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D1" w:rsidRDefault="007310D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7D1" w:rsidRPr="007310DE" w:rsidRDefault="007310DE">
      <w:pPr>
        <w:spacing w:after="0"/>
        <w:rPr>
          <w:lang w:val="ru-RU"/>
        </w:rPr>
      </w:pPr>
      <w:r w:rsidRPr="007310DE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</w:t>
      </w:r>
    </w:p>
    <w:p w:rsidR="001D07D1" w:rsidRPr="007310DE" w:rsidRDefault="007310DE">
      <w:pPr>
        <w:spacing w:after="0"/>
        <w:jc w:val="both"/>
        <w:rPr>
          <w:lang w:val="ru-RU"/>
        </w:rPr>
      </w:pPr>
      <w:r w:rsidRPr="007310D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31 октября 2018 года № 600. </w:t>
      </w:r>
      <w:r w:rsidRPr="007310DE">
        <w:rPr>
          <w:color w:val="000000"/>
          <w:sz w:val="28"/>
          <w:lang w:val="ru-RU"/>
        </w:rPr>
        <w:t>Зарегистрирован в Министерстве юстиции Республики Казахстан 31 октября 2018 года № 17650.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0" w:name="z4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В соответствии с подпунктом 11) статьи 5 Закона Республики Казахстан от 27 июля 2007 года "Об образовании" ПРИКАЗЫВАЮ: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1. Утвердить:</w:t>
      </w:r>
    </w:p>
    <w:p w:rsidR="001D07D1" w:rsidRDefault="007310DE">
      <w:pPr>
        <w:spacing w:after="0"/>
        <w:jc w:val="both"/>
      </w:pPr>
      <w:bookmarkStart w:id="2" w:name="z6"/>
      <w:bookmarkEnd w:id="1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1) Типовые пр</w:t>
      </w:r>
      <w:r w:rsidRPr="007310DE">
        <w:rPr>
          <w:color w:val="000000"/>
          <w:sz w:val="28"/>
          <w:lang w:val="ru-RU"/>
        </w:rPr>
        <w:t xml:space="preserve">авила приема на обучение в организации образования, реализующие образовательные программы высшего образования,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1D07D1" w:rsidRDefault="007310DE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7310DE">
        <w:rPr>
          <w:color w:val="000000"/>
          <w:sz w:val="28"/>
          <w:lang w:val="ru-RU"/>
        </w:rPr>
        <w:t>2) Типовые правила приема на обучение в организации образования, реализующие образовательные п</w:t>
      </w:r>
      <w:r w:rsidRPr="007310DE">
        <w:rPr>
          <w:color w:val="000000"/>
          <w:sz w:val="28"/>
          <w:lang w:val="ru-RU"/>
        </w:rPr>
        <w:t xml:space="preserve">рограммы послевузовского образования,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 xml:space="preserve">      </w:t>
      </w:r>
      <w:r w:rsidRPr="007310DE">
        <w:rPr>
          <w:color w:val="000000"/>
          <w:sz w:val="28"/>
          <w:lang w:val="ru-RU"/>
        </w:rPr>
        <w:t>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</w:t>
      </w:r>
      <w:r w:rsidRPr="007310DE">
        <w:rPr>
          <w:color w:val="000000"/>
          <w:sz w:val="28"/>
          <w:lang w:val="ru-RU"/>
        </w:rPr>
        <w:t>ке обеспечить: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</w:t>
      </w:r>
      <w:r w:rsidRPr="007310DE">
        <w:rPr>
          <w:color w:val="000000"/>
          <w:sz w:val="28"/>
          <w:lang w:val="ru-RU"/>
        </w:rPr>
        <w:t>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</w:t>
      </w:r>
      <w:r w:rsidRPr="007310DE">
        <w:rPr>
          <w:color w:val="000000"/>
          <w:sz w:val="28"/>
          <w:lang w:val="ru-RU"/>
        </w:rPr>
        <w:t>тов Республики Казахстан;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7310DE">
        <w:rPr>
          <w:color w:val="000000"/>
          <w:sz w:val="28"/>
          <w:lang w:val="ru-RU"/>
        </w:rPr>
        <w:t>интернет-ресурсе</w:t>
      </w:r>
      <w:proofErr w:type="spellEnd"/>
      <w:r w:rsidRPr="007310DE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</w:t>
      </w:r>
      <w:r w:rsidRPr="007310DE">
        <w:rPr>
          <w:color w:val="000000"/>
          <w:sz w:val="28"/>
          <w:lang w:val="ru-RU"/>
        </w:rPr>
        <w:t>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lastRenderedPageBreak/>
        <w:t>     </w:t>
      </w:r>
      <w:r w:rsidRPr="007310DE">
        <w:rPr>
          <w:color w:val="000000"/>
          <w:sz w:val="28"/>
          <w:lang w:val="ru-RU"/>
        </w:rPr>
        <w:t xml:space="preserve"> 3. Контроль за исполнением настоящего при</w:t>
      </w:r>
      <w:r w:rsidRPr="007310DE">
        <w:rPr>
          <w:color w:val="000000"/>
          <w:sz w:val="28"/>
          <w:lang w:val="ru-RU"/>
        </w:rPr>
        <w:t xml:space="preserve">каза возложить на вице-министра образования и науки Республики Казахстан </w:t>
      </w:r>
      <w:proofErr w:type="spellStart"/>
      <w:r w:rsidRPr="007310DE">
        <w:rPr>
          <w:color w:val="000000"/>
          <w:sz w:val="28"/>
          <w:lang w:val="ru-RU"/>
        </w:rPr>
        <w:t>Аймагамбетова</w:t>
      </w:r>
      <w:proofErr w:type="spellEnd"/>
      <w:r w:rsidRPr="007310DE">
        <w:rPr>
          <w:color w:val="000000"/>
          <w:sz w:val="28"/>
          <w:lang w:val="ru-RU"/>
        </w:rPr>
        <w:t xml:space="preserve"> А.К.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8"/>
        <w:gridCol w:w="15"/>
        <w:gridCol w:w="3408"/>
        <w:gridCol w:w="286"/>
      </w:tblGrid>
      <w:tr w:rsidR="001D07D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1D07D1" w:rsidRPr="007310DE" w:rsidRDefault="007310D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310D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7310DE">
              <w:rPr>
                <w:lang w:val="ru-RU"/>
              </w:rPr>
              <w:br/>
            </w:r>
            <w:r w:rsidRPr="007310DE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0"/>
              <w:jc w:val="center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Приложение 1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к приказу Министра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образования и науки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от 31 октября 2018 года № 600</w:t>
            </w:r>
          </w:p>
        </w:tc>
      </w:tr>
    </w:tbl>
    <w:p w:rsidR="007310DE" w:rsidRDefault="007310DE">
      <w:pPr>
        <w:spacing w:after="0"/>
        <w:rPr>
          <w:b/>
          <w:color w:val="000000"/>
          <w:lang w:val="ru-RU"/>
        </w:rPr>
      </w:pPr>
      <w:bookmarkStart w:id="11" w:name="z17"/>
    </w:p>
    <w:p w:rsidR="007310DE" w:rsidRDefault="007310DE">
      <w:pPr>
        <w:spacing w:after="0"/>
        <w:rPr>
          <w:b/>
          <w:color w:val="000000"/>
          <w:lang w:val="ru-RU"/>
        </w:rPr>
      </w:pPr>
    </w:p>
    <w:p w:rsidR="001D07D1" w:rsidRPr="007310DE" w:rsidRDefault="007310DE">
      <w:pPr>
        <w:spacing w:after="0"/>
        <w:rPr>
          <w:lang w:val="ru-RU"/>
        </w:rPr>
      </w:pPr>
      <w:r w:rsidRPr="007310DE">
        <w:rPr>
          <w:b/>
          <w:color w:val="000000"/>
          <w:lang w:val="ru-RU"/>
        </w:rPr>
        <w:t xml:space="preserve"> Типовые правила приема на обучение в организации образования, реализующие образовательные программы высшего образования</w:t>
      </w:r>
    </w:p>
    <w:p w:rsidR="001D07D1" w:rsidRPr="007310DE" w:rsidRDefault="007310DE">
      <w:pPr>
        <w:spacing w:after="0"/>
        <w:rPr>
          <w:lang w:val="ru-RU"/>
        </w:rPr>
      </w:pPr>
      <w:bookmarkStart w:id="12" w:name="z18"/>
      <w:bookmarkEnd w:id="11"/>
      <w:r w:rsidRPr="007310DE">
        <w:rPr>
          <w:b/>
          <w:color w:val="000000"/>
          <w:lang w:val="ru-RU"/>
        </w:rPr>
        <w:t xml:space="preserve"> Глава 1. Общие положения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3" w:name="z19"/>
      <w:bookmarkEnd w:id="12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1. Настоящие Типовые правила приема на обучение в организации образования, реализующие образовательные программы высшего образования, (далее – Типовые правила), разработаны в соответствии с подпунктом 11) статьи 5 Закона Республики Казахстан от 27 ию</w:t>
      </w:r>
      <w:r w:rsidRPr="007310DE">
        <w:rPr>
          <w:color w:val="000000"/>
          <w:sz w:val="28"/>
          <w:lang w:val="ru-RU"/>
        </w:rPr>
        <w:t>ля 2007 года "Об образовании" (далее – Закон) и определяют порядок приема на обучение в организации образования, реализующие образовательные программы высшего образования.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2. Прием лиц, поступающих в организации образования Республики Казахстан, реал</w:t>
      </w:r>
      <w:r w:rsidRPr="007310DE">
        <w:rPr>
          <w:color w:val="000000"/>
          <w:sz w:val="28"/>
          <w:lang w:val="ru-RU"/>
        </w:rPr>
        <w:t xml:space="preserve">изующие образовательные программы высшего образования (далее – ВУЗ) осуществляется посредством размещения образовательного гранта за счет средств республиканского бюджета или местного </w:t>
      </w:r>
      <w:proofErr w:type="gramStart"/>
      <w:r w:rsidRPr="007310DE">
        <w:rPr>
          <w:color w:val="000000"/>
          <w:sz w:val="28"/>
          <w:lang w:val="ru-RU"/>
        </w:rPr>
        <w:t>бюджета</w:t>
      </w:r>
      <w:proofErr w:type="gramEnd"/>
      <w:r w:rsidRPr="007310DE">
        <w:rPr>
          <w:color w:val="000000"/>
          <w:sz w:val="28"/>
          <w:lang w:val="ru-RU"/>
        </w:rPr>
        <w:t xml:space="preserve"> или средств, поступивших из республиканского бюджета в рамках це</w:t>
      </w:r>
      <w:r w:rsidRPr="007310DE">
        <w:rPr>
          <w:color w:val="000000"/>
          <w:sz w:val="28"/>
          <w:lang w:val="ru-RU"/>
        </w:rPr>
        <w:t>левых трансфертов, а также оплаты обучения за счет собственных средств граждан и иных источников.</w:t>
      </w:r>
    </w:p>
    <w:p w:rsidR="001D07D1" w:rsidRPr="007310DE" w:rsidRDefault="007310DE">
      <w:pPr>
        <w:spacing w:after="0"/>
        <w:rPr>
          <w:lang w:val="ru-RU"/>
        </w:rPr>
      </w:pPr>
      <w:bookmarkStart w:id="15" w:name="z21"/>
      <w:bookmarkEnd w:id="14"/>
      <w:r w:rsidRPr="007310DE">
        <w:rPr>
          <w:b/>
          <w:color w:val="000000"/>
          <w:lang w:val="ru-RU"/>
        </w:rPr>
        <w:t xml:space="preserve"> Глава 2. Порядок приема в организации образования, реализующие образовательные программы высшего образования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3. В ВУЗ принимаются лица, имеющие общее с</w:t>
      </w:r>
      <w:r w:rsidRPr="007310DE">
        <w:rPr>
          <w:color w:val="000000"/>
          <w:sz w:val="28"/>
          <w:lang w:val="ru-RU"/>
        </w:rPr>
        <w:t xml:space="preserve">реднее, техническое и профессиональное, </w:t>
      </w:r>
      <w:proofErr w:type="spellStart"/>
      <w:r w:rsidRPr="007310DE">
        <w:rPr>
          <w:color w:val="000000"/>
          <w:sz w:val="28"/>
          <w:lang w:val="ru-RU"/>
        </w:rPr>
        <w:t>послесреднее</w:t>
      </w:r>
      <w:proofErr w:type="spellEnd"/>
      <w:r w:rsidRPr="007310DE">
        <w:rPr>
          <w:color w:val="000000"/>
          <w:sz w:val="28"/>
          <w:lang w:val="ru-RU"/>
        </w:rPr>
        <w:t>, высшее образование.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4. Выпускникам организаций среднего, технического и профессионального или </w:t>
      </w:r>
      <w:proofErr w:type="spellStart"/>
      <w:r w:rsidRPr="007310DE">
        <w:rPr>
          <w:color w:val="000000"/>
          <w:sz w:val="28"/>
          <w:lang w:val="ru-RU"/>
        </w:rPr>
        <w:t>послесреднего</w:t>
      </w:r>
      <w:proofErr w:type="spellEnd"/>
      <w:r w:rsidRPr="007310DE">
        <w:rPr>
          <w:color w:val="000000"/>
          <w:sz w:val="28"/>
          <w:lang w:val="ru-RU"/>
        </w:rPr>
        <w:t xml:space="preserve"> образования, прошедшим ЕНТ и желающим участвовать в конкурсе на присуждение образователь</w:t>
      </w:r>
      <w:r w:rsidRPr="007310DE">
        <w:rPr>
          <w:color w:val="000000"/>
          <w:sz w:val="28"/>
          <w:lang w:val="ru-RU"/>
        </w:rPr>
        <w:t>ного гранта за счет средств республиканского бюджета или местного бюджета или средств, поступивших из республиканского бюджета в рамках целевых трансфертов, и (или) зачислиться на платное обучение в национальные ВУЗы по результатам ЕНТ необходимо набрать н</w:t>
      </w:r>
      <w:r w:rsidRPr="007310DE">
        <w:rPr>
          <w:color w:val="000000"/>
          <w:sz w:val="28"/>
          <w:lang w:val="ru-RU"/>
        </w:rPr>
        <w:t xml:space="preserve">е менее 65 баллов, а по областям образования "Педагогические науки", "Сельское хозяйство и биоресурсы", "Ветеринария" − не менее 60 баллов, в другие ВУЗы – не менее 50 баллов, по области образования "Здравоохранение и </w:t>
      </w:r>
      <w:r w:rsidRPr="007310DE">
        <w:rPr>
          <w:color w:val="000000"/>
          <w:sz w:val="28"/>
          <w:lang w:val="ru-RU"/>
        </w:rPr>
        <w:lastRenderedPageBreak/>
        <w:t>социальное обеспечение (медицина)" - н</w:t>
      </w:r>
      <w:r w:rsidRPr="007310DE">
        <w:rPr>
          <w:color w:val="000000"/>
          <w:sz w:val="28"/>
          <w:lang w:val="ru-RU"/>
        </w:rPr>
        <w:t>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предмету, за исключением поступающих на образовательные программы выс</w:t>
      </w:r>
      <w:r w:rsidRPr="007310DE">
        <w:rPr>
          <w:color w:val="000000"/>
          <w:sz w:val="28"/>
          <w:lang w:val="ru-RU"/>
        </w:rPr>
        <w:t>шего образования, требующие творческой подготовки.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Выпускникам организаций технического и профессионального, </w:t>
      </w:r>
      <w:proofErr w:type="spellStart"/>
      <w:r w:rsidRPr="007310DE">
        <w:rPr>
          <w:color w:val="000000"/>
          <w:sz w:val="28"/>
          <w:lang w:val="ru-RU"/>
        </w:rPr>
        <w:t>послесреднего</w:t>
      </w:r>
      <w:proofErr w:type="spellEnd"/>
      <w:r w:rsidRPr="007310DE">
        <w:rPr>
          <w:color w:val="000000"/>
          <w:sz w:val="28"/>
          <w:lang w:val="ru-RU"/>
        </w:rPr>
        <w:t xml:space="preserve"> образования, поступающим по родственным направлениям подготовки кадров высшего образования, предусматривающих сокращенные сроки</w:t>
      </w:r>
      <w:r w:rsidRPr="007310DE">
        <w:rPr>
          <w:color w:val="000000"/>
          <w:sz w:val="28"/>
          <w:lang w:val="ru-RU"/>
        </w:rPr>
        <w:t xml:space="preserve"> обучения, прошедшим ЕНТ и желающим участвовать в конкурсе на присуждение образовательного гранта за счет средств республиканского бюджета или местного бюджета или средств, поступивших из республиканского бюджета в рамках целевых трансфертов, и (или) зачис</w:t>
      </w:r>
      <w:r w:rsidRPr="007310DE">
        <w:rPr>
          <w:color w:val="000000"/>
          <w:sz w:val="28"/>
          <w:lang w:val="ru-RU"/>
        </w:rPr>
        <w:t xml:space="preserve">литься на платное обучение, по результатам ЕНТ необходимо набрать не менее 25 баллов, в том числе не менее 5-ти баллов по </w:t>
      </w:r>
      <w:proofErr w:type="spellStart"/>
      <w:r w:rsidRPr="007310DE">
        <w:rPr>
          <w:color w:val="000000"/>
          <w:sz w:val="28"/>
          <w:lang w:val="ru-RU"/>
        </w:rPr>
        <w:t>общепрофильной</w:t>
      </w:r>
      <w:proofErr w:type="spellEnd"/>
      <w:r w:rsidRPr="007310DE">
        <w:rPr>
          <w:color w:val="000000"/>
          <w:sz w:val="28"/>
          <w:lang w:val="ru-RU"/>
        </w:rPr>
        <w:t xml:space="preserve"> дисциплине и не менее 5-ти баллов по профилирующей дисциплине, за исключением поступающих на образовательные программы </w:t>
      </w:r>
      <w:r w:rsidRPr="007310DE">
        <w:rPr>
          <w:color w:val="000000"/>
          <w:sz w:val="28"/>
          <w:lang w:val="ru-RU"/>
        </w:rPr>
        <w:t>высшего образования, требующие творческой подготовки.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Выпускникам организаций среднего, технического и профессионального или </w:t>
      </w:r>
      <w:proofErr w:type="spellStart"/>
      <w:r w:rsidRPr="007310DE">
        <w:rPr>
          <w:color w:val="000000"/>
          <w:sz w:val="28"/>
          <w:lang w:val="ru-RU"/>
        </w:rPr>
        <w:t>послесреднего</w:t>
      </w:r>
      <w:proofErr w:type="spellEnd"/>
      <w:r w:rsidRPr="007310DE">
        <w:rPr>
          <w:color w:val="000000"/>
          <w:sz w:val="28"/>
          <w:lang w:val="ru-RU"/>
        </w:rPr>
        <w:t xml:space="preserve"> образования, поступающих на образовательные программы высшего образования, требующие творческой подготовки, про</w:t>
      </w:r>
      <w:r w:rsidRPr="007310DE">
        <w:rPr>
          <w:color w:val="000000"/>
          <w:sz w:val="28"/>
          <w:lang w:val="ru-RU"/>
        </w:rPr>
        <w:t>шедшим ЕНТ и желающим участвовать в конкурсе на присуждение образовательного гранта за счет средств республиканского бюджета или местного бюджета или средств, поступивших из республиканского бюджета в рамках целевых трансфертов, и (или) зачислиться на плат</w:t>
      </w:r>
      <w:r w:rsidRPr="007310DE">
        <w:rPr>
          <w:color w:val="000000"/>
          <w:sz w:val="28"/>
          <w:lang w:val="ru-RU"/>
        </w:rPr>
        <w:t>ное обучение в национальные ВУЗы по результатам ЕНТ и творческих экзаменов необходимо набрать не менее 65 баллов, а по области образования "Педагогические науки" не менее – 60 баллов, в другие ВУЗы – не менее 50 баллов, в том числе не менее 5-ти баллов – п</w:t>
      </w:r>
      <w:r w:rsidRPr="007310DE">
        <w:rPr>
          <w:color w:val="000000"/>
          <w:sz w:val="28"/>
          <w:lang w:val="ru-RU"/>
        </w:rPr>
        <w:t>о истории Казахстана, грамотности чтения – язык обучения, и не менее 5-ти баллов по каждому творческому экзамену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Выпускникам организаций технического и профессионального, </w:t>
      </w:r>
      <w:proofErr w:type="spellStart"/>
      <w:r w:rsidRPr="007310DE">
        <w:rPr>
          <w:color w:val="000000"/>
          <w:sz w:val="28"/>
          <w:lang w:val="ru-RU"/>
        </w:rPr>
        <w:t>послесреднего</w:t>
      </w:r>
      <w:proofErr w:type="spellEnd"/>
      <w:r w:rsidRPr="007310DE">
        <w:rPr>
          <w:color w:val="000000"/>
          <w:sz w:val="28"/>
          <w:lang w:val="ru-RU"/>
        </w:rPr>
        <w:t xml:space="preserve"> образования, поступающим по родственным направлениям подготовки к</w:t>
      </w:r>
      <w:r w:rsidRPr="007310DE">
        <w:rPr>
          <w:color w:val="000000"/>
          <w:sz w:val="28"/>
          <w:lang w:val="ru-RU"/>
        </w:rPr>
        <w:t>адров высшего образования, предусматривающих сокращенные сроки обучения, требующие творческой подготовки, прошедшим ЕНТ и желающим участвовать в конкурсе на присуждение образовательного гранта за счет средств республиканского бюджета или местного бюджета и</w:t>
      </w:r>
      <w:r w:rsidRPr="007310DE">
        <w:rPr>
          <w:color w:val="000000"/>
          <w:sz w:val="28"/>
          <w:lang w:val="ru-RU"/>
        </w:rPr>
        <w:t>ли средств, поступивших из республиканского бюджета в рамках целевых трансфертов, и (или) зачислиться на платное обучение, по результатам ЕНТ и творческого экзамена необходимо набрать не менее 25 баллов, в том числе не менее 5-ти баллов по творческому экза</w:t>
      </w:r>
      <w:r w:rsidRPr="007310DE">
        <w:rPr>
          <w:color w:val="000000"/>
          <w:sz w:val="28"/>
          <w:lang w:val="ru-RU"/>
        </w:rPr>
        <w:t>мену и не менее 5-ти баллов по профилирующей дисциплине.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5. Лица, не набравшие пороговый балл, установленный в пункте 4 настоящих Типовых правил, по результатам ЕНТ, зачисляются в ВУЗы по очной форме обучения на платной основе до завершения первого а</w:t>
      </w:r>
      <w:r w:rsidRPr="007310DE">
        <w:rPr>
          <w:color w:val="000000"/>
          <w:sz w:val="28"/>
          <w:lang w:val="ru-RU"/>
        </w:rPr>
        <w:t>кадемического периода.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2" w:name="z28"/>
      <w:bookmarkEnd w:id="21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По завершении 1 (первого) академического периода обучения в ВУЗе данные лица повторно сдают ЕНТ в установленные сроки в соответствии с Правилами проведения единого национального тестирования и комплексного тестирования, утверж</w:t>
      </w:r>
      <w:r w:rsidRPr="007310DE">
        <w:rPr>
          <w:color w:val="000000"/>
          <w:sz w:val="28"/>
          <w:lang w:val="ru-RU"/>
        </w:rPr>
        <w:t>денными приказом Министра образования и науки Республики Казахстан от 2 мая 2017 года № 204 (зарегистрирован в Реестре государственной регистрации нормативных правовых актов под № 15173) (далее – приказ № 204).</w:t>
      </w:r>
    </w:p>
    <w:p w:rsidR="001D07D1" w:rsidRDefault="007310DE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Лица, не набравшие пороговый балл, </w:t>
      </w:r>
      <w:r w:rsidRPr="007310DE">
        <w:rPr>
          <w:color w:val="000000"/>
          <w:sz w:val="28"/>
          <w:lang w:val="ru-RU"/>
        </w:rPr>
        <w:t xml:space="preserve">установленный в пункте 4 настоящих Типовых правил, по итогам ЕНТ, сдаваемого по завершению </w:t>
      </w:r>
      <w:r>
        <w:rPr>
          <w:color w:val="000000"/>
          <w:sz w:val="28"/>
        </w:rPr>
        <w:t>1 (</w:t>
      </w:r>
      <w:proofErr w:type="spellStart"/>
      <w:r>
        <w:rPr>
          <w:color w:val="000000"/>
          <w:sz w:val="28"/>
        </w:rPr>
        <w:t>первого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академического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периода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подлежат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отчислению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ВУЗа</w:t>
      </w:r>
      <w:proofErr w:type="spellEnd"/>
      <w:r>
        <w:rPr>
          <w:color w:val="000000"/>
          <w:sz w:val="28"/>
        </w:rPr>
        <w:t>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 xml:space="preserve">      </w:t>
      </w:r>
      <w:r w:rsidRPr="007310DE">
        <w:rPr>
          <w:color w:val="000000"/>
          <w:sz w:val="28"/>
          <w:lang w:val="ru-RU"/>
        </w:rPr>
        <w:t xml:space="preserve">6. Граждане Республики Казахстан, имеющие техническое и профессиональное, </w:t>
      </w:r>
      <w:proofErr w:type="spellStart"/>
      <w:r w:rsidRPr="007310DE">
        <w:rPr>
          <w:color w:val="000000"/>
          <w:sz w:val="28"/>
          <w:lang w:val="ru-RU"/>
        </w:rPr>
        <w:t>послесреднее</w:t>
      </w:r>
      <w:proofErr w:type="spellEnd"/>
      <w:r w:rsidRPr="007310DE">
        <w:rPr>
          <w:color w:val="000000"/>
          <w:sz w:val="28"/>
          <w:lang w:val="ru-RU"/>
        </w:rPr>
        <w:t xml:space="preserve"> или высш</w:t>
      </w:r>
      <w:r w:rsidRPr="007310DE">
        <w:rPr>
          <w:color w:val="000000"/>
          <w:sz w:val="28"/>
          <w:lang w:val="ru-RU"/>
        </w:rPr>
        <w:t>ее образование, принимаются на обучение по образовательным программам высшего образования, предусматривающим сокращенные сроки обучения.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Прием в ВУЗ лиц, имеющих техническое и профессиональное или </w:t>
      </w:r>
      <w:proofErr w:type="spellStart"/>
      <w:r w:rsidRPr="007310DE">
        <w:rPr>
          <w:color w:val="000000"/>
          <w:sz w:val="28"/>
          <w:lang w:val="ru-RU"/>
        </w:rPr>
        <w:t>послесреднее</w:t>
      </w:r>
      <w:proofErr w:type="spellEnd"/>
      <w:r w:rsidRPr="007310DE">
        <w:rPr>
          <w:color w:val="000000"/>
          <w:sz w:val="28"/>
          <w:lang w:val="ru-RU"/>
        </w:rPr>
        <w:t xml:space="preserve"> образование с квалификацией "специалист </w:t>
      </w:r>
      <w:r w:rsidRPr="007310DE">
        <w:rPr>
          <w:color w:val="000000"/>
          <w:sz w:val="28"/>
          <w:lang w:val="ru-RU"/>
        </w:rPr>
        <w:t>среднего звена" или "прикладной бакалавр" по родственным направлениям подготовки кадров высшего образования, предусматривающих сокращенные сроки обучения, осуществляется по результатам ЕНТ.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Прием в ВУЗ лиц, имеющих высшее образование, по группе образ</w:t>
      </w:r>
      <w:r w:rsidRPr="007310DE">
        <w:rPr>
          <w:color w:val="000000"/>
          <w:sz w:val="28"/>
          <w:lang w:val="ru-RU"/>
        </w:rPr>
        <w:t>овательных программ, предусматривающих сокращенные сроки обучения на платной основе, осуществляется приемными комиссиями ВУЗов в форме письменного экзамена, за исключением поступающих по группе образовательных программ, требующих творческой подготовки.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310DE">
        <w:rPr>
          <w:color w:val="000000"/>
          <w:sz w:val="28"/>
          <w:lang w:val="ru-RU"/>
        </w:rPr>
        <w:t xml:space="preserve"> Прием в ВУЗ лиц, имеющих высшее образование, по группе образовательных программ, требующих творческой подготовки, предусматривающих сокращенные сроки обучения на платной основе, осуществляется приемными комиссиями ВУЗов в форме творческого экзамена.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310DE">
        <w:rPr>
          <w:color w:val="000000"/>
          <w:sz w:val="28"/>
          <w:lang w:val="ru-RU"/>
        </w:rPr>
        <w:t xml:space="preserve"> 7. Прием иностранных граждан по выделенной квоте на основе образовательного гранта в международные ВУЗы, созданные на основе межгосударственных соглашений, осуществляется ВУЗами самостоятельно.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Прием иностранных граждан на обучение в ВУЗы на </w:t>
      </w:r>
      <w:r w:rsidRPr="007310DE">
        <w:rPr>
          <w:color w:val="000000"/>
          <w:sz w:val="28"/>
          <w:lang w:val="ru-RU"/>
        </w:rPr>
        <w:t>платной основе осуществляется по результатам собеседования, проводимого приемными комиссиями ВУЗов в течение календарного года. При этом зачисление иностранных граждан осуществляется в соответствии с академическим календарем за 5 (пять) дней до начала след</w:t>
      </w:r>
      <w:r w:rsidRPr="007310DE">
        <w:rPr>
          <w:color w:val="000000"/>
          <w:sz w:val="28"/>
          <w:lang w:val="ru-RU"/>
        </w:rPr>
        <w:t>ующего академического периода.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0" w:name="z36"/>
      <w:bookmarkEnd w:id="29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8. При поступлении на обучение в ВУЗы предусматривается квота приема в размере, утверждаемом постановлением Правительства Республики Казахстан от 28 февраля 2012 года № 264 "Об утверждении размеров квоты приема при пос</w:t>
      </w:r>
      <w:r w:rsidRPr="007310DE">
        <w:rPr>
          <w:color w:val="000000"/>
          <w:sz w:val="28"/>
          <w:lang w:val="ru-RU"/>
        </w:rPr>
        <w:t xml:space="preserve">туплении на учебу в организации образования, реализующие образовательные программы технического и профессионального, </w:t>
      </w:r>
      <w:proofErr w:type="spellStart"/>
      <w:r w:rsidRPr="007310DE">
        <w:rPr>
          <w:color w:val="000000"/>
          <w:sz w:val="28"/>
          <w:lang w:val="ru-RU"/>
        </w:rPr>
        <w:t>послесреднего</w:t>
      </w:r>
      <w:proofErr w:type="spellEnd"/>
      <w:r w:rsidRPr="007310DE">
        <w:rPr>
          <w:color w:val="000000"/>
          <w:sz w:val="28"/>
          <w:lang w:val="ru-RU"/>
        </w:rPr>
        <w:t xml:space="preserve"> и высшего образования".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9. Прием лиц, поступающих в ВУЗ осуществляется по их заявлениям на конкурсной основе в соответс</w:t>
      </w:r>
      <w:r w:rsidRPr="007310DE">
        <w:rPr>
          <w:color w:val="000000"/>
          <w:sz w:val="28"/>
          <w:lang w:val="ru-RU"/>
        </w:rPr>
        <w:t>твии с баллами сертификата установленного образца, по форме, утвержденной приказом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</w:t>
      </w:r>
      <w:r w:rsidRPr="007310DE">
        <w:rPr>
          <w:color w:val="000000"/>
          <w:sz w:val="28"/>
          <w:lang w:val="ru-RU"/>
        </w:rPr>
        <w:t>ганизациями образования в образовательной деятельности" (зарегистрирован в Реестре государственной регистрации нормативных правовых актов под № 4991) (далее – сертификат).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10. Прием на обучение по образовательному гранту по отдельным группам образова</w:t>
      </w:r>
      <w:r w:rsidRPr="007310DE">
        <w:rPr>
          <w:color w:val="000000"/>
          <w:sz w:val="28"/>
          <w:lang w:val="ru-RU"/>
        </w:rPr>
        <w:t>тельных программ высшего образования, требующим работы с государственными секретами, осуществляется в ВУЗах, имеющих разрешение органов национальной безопасности в соответствии с законодательством Республики Казахстан о государственных секретах.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11. </w:t>
      </w:r>
      <w:r w:rsidRPr="007310DE">
        <w:rPr>
          <w:color w:val="000000"/>
          <w:sz w:val="28"/>
          <w:lang w:val="ru-RU"/>
        </w:rPr>
        <w:t>Прием документов от поступающих в ВУЗы, осуществляющие подготовку пилотов, для участия в конкурсе на присуждение образовательного гранта за счет средств республиканского бюджета или местного бюджета или средств, поступивших из республиканского бюджета в ра</w:t>
      </w:r>
      <w:r w:rsidRPr="007310DE">
        <w:rPr>
          <w:color w:val="000000"/>
          <w:sz w:val="28"/>
          <w:lang w:val="ru-RU"/>
        </w:rPr>
        <w:t>мках целевых трансфертов, проводится по месту нахождения ВУЗов с обязательным представлением медицинского освидетельствования во врачебно-летных экспертных комиссиях, выдачей медицинского заключения на предмет годности к обучению в ВУЗах по подготовке пило</w:t>
      </w:r>
      <w:r w:rsidRPr="007310DE">
        <w:rPr>
          <w:color w:val="000000"/>
          <w:sz w:val="28"/>
          <w:lang w:val="ru-RU"/>
        </w:rPr>
        <w:t>тов, в соответствии с приказом Министра обороны Республики Казахстан от 2 июля 2015 года № 373 "Об утверждении Правил проведения военно-врачебной экспертизы и Положения об органах военно-врачебной экспертизы в Вооруженных Силах Республики Казахстан" (зарег</w:t>
      </w:r>
      <w:r w:rsidRPr="007310DE">
        <w:rPr>
          <w:color w:val="000000"/>
          <w:sz w:val="28"/>
          <w:lang w:val="ru-RU"/>
        </w:rPr>
        <w:t>истрирован в Реестре государственной регистрации нормативных правовых актов под № 11846).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12. В каждом ВУЗе решением первого руководителя или лицом, исполняющим </w:t>
      </w:r>
      <w:proofErr w:type="gramStart"/>
      <w:r w:rsidRPr="007310DE">
        <w:rPr>
          <w:color w:val="000000"/>
          <w:sz w:val="28"/>
          <w:lang w:val="ru-RU"/>
        </w:rPr>
        <w:t>его обязанности</w:t>
      </w:r>
      <w:proofErr w:type="gramEnd"/>
      <w:r w:rsidRPr="007310DE">
        <w:rPr>
          <w:color w:val="000000"/>
          <w:sz w:val="28"/>
          <w:lang w:val="ru-RU"/>
        </w:rPr>
        <w:t xml:space="preserve"> создается приемная комиссия. В состав приемной комиссии входят проректора</w:t>
      </w:r>
      <w:r w:rsidRPr="007310DE">
        <w:rPr>
          <w:color w:val="000000"/>
          <w:sz w:val="28"/>
          <w:lang w:val="ru-RU"/>
        </w:rPr>
        <w:t>, представители руководителей структурных подразделений и профессорско-преподавательского состава ВУЗа. Приемная комиссия состоит из нечетного количества, и большинством голосов из числа членов комиссии избирается председатель приемной комиссии. Председате</w:t>
      </w:r>
      <w:r w:rsidRPr="007310DE">
        <w:rPr>
          <w:color w:val="000000"/>
          <w:sz w:val="28"/>
          <w:lang w:val="ru-RU"/>
        </w:rPr>
        <w:t>лем приемной комиссии назначается ответственный секретарь приемной комиссии. При равенстве голосов голос председателя приемной комиссии является решающим.</w:t>
      </w:r>
    </w:p>
    <w:p w:rsidR="001D07D1" w:rsidRPr="007310DE" w:rsidRDefault="007310DE">
      <w:pPr>
        <w:spacing w:after="0"/>
        <w:rPr>
          <w:lang w:val="ru-RU"/>
        </w:rPr>
      </w:pPr>
      <w:bookmarkStart w:id="35" w:name="z41"/>
      <w:bookmarkEnd w:id="34"/>
      <w:r w:rsidRPr="007310DE">
        <w:rPr>
          <w:b/>
          <w:color w:val="000000"/>
          <w:lang w:val="ru-RU"/>
        </w:rPr>
        <w:t xml:space="preserve"> Параграф 1. Порядок приема и проведения специальных и (или) творческих экзаменов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13. Прием на </w:t>
      </w:r>
      <w:r w:rsidRPr="007310DE">
        <w:rPr>
          <w:color w:val="000000"/>
          <w:sz w:val="28"/>
          <w:lang w:val="ru-RU"/>
        </w:rPr>
        <w:t>обучение по группам образовательных программ высшего образования, требующих специальной и (или) творческой подготовки, в том числе по областям образования "Педагогические науки" и "Здравоохранение и социальное обеспечение (медицина)", осуществляется с учет</w:t>
      </w:r>
      <w:r w:rsidRPr="007310DE">
        <w:rPr>
          <w:color w:val="000000"/>
          <w:sz w:val="28"/>
          <w:lang w:val="ru-RU"/>
        </w:rPr>
        <w:t>ом результатов специальных и (или) творческих экзаменов.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14. Для организации и проведения специальных и (или) творческих экзаменов решением первого руководителя ВУЗа или лицом, исполняющим его обязанности, создается комиссия на период проведения экза</w:t>
      </w:r>
      <w:r w:rsidRPr="007310DE">
        <w:rPr>
          <w:color w:val="000000"/>
          <w:sz w:val="28"/>
          <w:lang w:val="ru-RU"/>
        </w:rPr>
        <w:t>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Для организации и проведения специального экзамена по области образования "Здравоохранение и социальное обеспечение (медицина)" руководителем или лицом, исполняющим его обязанности организации, аккредитованной уполномоченным органом в области з</w:t>
      </w:r>
      <w:r w:rsidRPr="007310DE">
        <w:rPr>
          <w:color w:val="000000"/>
          <w:sz w:val="28"/>
          <w:lang w:val="ru-RU"/>
        </w:rPr>
        <w:t>дравоохранения на проведение оценки профессиональной подготовленности и подтверждения соответствия квалификации специалистов в области здравоохранения и оценки компетенции научно-педагогических кадров и обучающихся организаций образования и науки в области</w:t>
      </w:r>
      <w:r w:rsidRPr="007310DE">
        <w:rPr>
          <w:color w:val="000000"/>
          <w:sz w:val="28"/>
          <w:lang w:val="ru-RU"/>
        </w:rPr>
        <w:t xml:space="preserve"> здравоохранения (далее – аккредитованная организация по оценке компетенций в области здравоохранения) создается комиссия на период проведения экзамена.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39" w:name="z45"/>
      <w:bookmarkEnd w:id="38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В состав комиссии входят представители ВУЗа или аккредитованной организации по оценке компетенци</w:t>
      </w:r>
      <w:r w:rsidRPr="007310DE">
        <w:rPr>
          <w:color w:val="000000"/>
          <w:sz w:val="28"/>
          <w:lang w:val="ru-RU"/>
        </w:rPr>
        <w:t xml:space="preserve">й в области здравоохранения, общественных организаций, средств массовой информации. 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В состав комиссии по творческим экзаменам по направлениям подготовки "Искусство" и "Подготовка учителей с предметной специализацией общего развития" входят представи</w:t>
      </w:r>
      <w:r w:rsidRPr="007310DE">
        <w:rPr>
          <w:color w:val="000000"/>
          <w:sz w:val="28"/>
          <w:lang w:val="ru-RU"/>
        </w:rPr>
        <w:t>тели местного уполномоченного органа в области культуры и спорта. Комиссия состоит из нечетного количества, и большинством голосов из числа членов комиссии избирается председатель комиссии. Решение комиссии считается правомочным, если на заседании присутст</w:t>
      </w:r>
      <w:r w:rsidRPr="007310DE">
        <w:rPr>
          <w:color w:val="000000"/>
          <w:sz w:val="28"/>
          <w:lang w:val="ru-RU"/>
        </w:rPr>
        <w:t>вуют не менее двух третей ее состава. Решение комиссии принимается большинством голосов от числа присутствующих на экзамене. При равенстве голосов голос председателя комиссии является решающим.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1" w:name="z47"/>
      <w:bookmarkEnd w:id="40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15. Проведение специальных и (или) творческих экзаменов</w:t>
      </w:r>
      <w:r w:rsidRPr="007310DE">
        <w:rPr>
          <w:color w:val="000000"/>
          <w:sz w:val="28"/>
          <w:lang w:val="ru-RU"/>
        </w:rPr>
        <w:t xml:space="preserve"> осуществляется по группам образовательных программ, в соответствии с Перечнем групп образовательных программ, по которым проводятся специальные и (или) творческие экзамены согласно </w:t>
      </w:r>
      <w:proofErr w:type="gramStart"/>
      <w:r w:rsidRPr="007310DE">
        <w:rPr>
          <w:color w:val="000000"/>
          <w:sz w:val="28"/>
          <w:lang w:val="ru-RU"/>
        </w:rPr>
        <w:t>приложению</w:t>
      </w:r>
      <w:proofErr w:type="gramEnd"/>
      <w:r w:rsidRPr="007310DE">
        <w:rPr>
          <w:color w:val="000000"/>
          <w:sz w:val="28"/>
          <w:lang w:val="ru-RU"/>
        </w:rPr>
        <w:t xml:space="preserve"> к настоящим Типовым правилам.</w:t>
      </w:r>
    </w:p>
    <w:p w:rsidR="001D07D1" w:rsidRDefault="007310DE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Лица, поступающие по образо</w:t>
      </w:r>
      <w:r w:rsidRPr="007310DE">
        <w:rPr>
          <w:color w:val="000000"/>
          <w:sz w:val="28"/>
          <w:lang w:val="ru-RU"/>
        </w:rPr>
        <w:t xml:space="preserve">вательным программам высшего образования, требующим специальной и (или) творческой подготовки, в том числе по области образования "Педагогические науки", для сдачи специальных и (или) творческих экзаменов представляют в приемную комиссию </w:t>
      </w:r>
      <w:proofErr w:type="spellStart"/>
      <w:r>
        <w:rPr>
          <w:color w:val="000000"/>
          <w:sz w:val="28"/>
        </w:rPr>
        <w:t>ВУЗа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</w:t>
      </w:r>
      <w:r>
        <w:rPr>
          <w:color w:val="000000"/>
          <w:sz w:val="28"/>
        </w:rPr>
        <w:t>ументы</w:t>
      </w:r>
      <w:proofErr w:type="spellEnd"/>
      <w:r>
        <w:rPr>
          <w:color w:val="000000"/>
          <w:sz w:val="28"/>
        </w:rPr>
        <w:t>: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 xml:space="preserve">      </w:t>
      </w:r>
      <w:r w:rsidRPr="007310DE">
        <w:rPr>
          <w:color w:val="000000"/>
          <w:sz w:val="28"/>
          <w:lang w:val="ru-RU"/>
        </w:rPr>
        <w:t xml:space="preserve">1) документ об общем среднем или техническом и профессиональном, </w:t>
      </w:r>
      <w:proofErr w:type="spellStart"/>
      <w:r w:rsidRPr="007310DE">
        <w:rPr>
          <w:color w:val="000000"/>
          <w:sz w:val="28"/>
          <w:lang w:val="ru-RU"/>
        </w:rPr>
        <w:t>послесреднем</w:t>
      </w:r>
      <w:proofErr w:type="spellEnd"/>
      <w:r w:rsidRPr="007310DE">
        <w:rPr>
          <w:color w:val="000000"/>
          <w:sz w:val="28"/>
          <w:lang w:val="ru-RU"/>
        </w:rPr>
        <w:t xml:space="preserve"> образовании (подлинник);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2) 2 фотокарточки размером 3 </w:t>
      </w:r>
      <w:r>
        <w:rPr>
          <w:color w:val="000000"/>
          <w:sz w:val="28"/>
        </w:rPr>
        <w:t>x</w:t>
      </w:r>
      <w:r w:rsidRPr="007310DE">
        <w:rPr>
          <w:color w:val="000000"/>
          <w:sz w:val="28"/>
          <w:lang w:val="ru-RU"/>
        </w:rPr>
        <w:t xml:space="preserve"> 4 сантиметра;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3) копию документа, удостоверяющего личность;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4) сертификат ЕНТ (при его нал</w:t>
      </w:r>
      <w:r w:rsidRPr="007310DE">
        <w:rPr>
          <w:color w:val="000000"/>
          <w:sz w:val="28"/>
          <w:lang w:val="ru-RU"/>
        </w:rPr>
        <w:t>ичии);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7" w:name="z53"/>
      <w:bookmarkEnd w:id="46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5) копию документа, подтверждающего наличие одного из спортивных разрядов и (или) спортивных званий, установленных пунктом 1 статьи 35 Закона Республики Казахстан от 3 июля 2014 года "О физической культуре и спорте" (при его наличии).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Л</w:t>
      </w:r>
      <w:r w:rsidRPr="007310DE">
        <w:rPr>
          <w:color w:val="000000"/>
          <w:sz w:val="28"/>
          <w:lang w:val="ru-RU"/>
        </w:rPr>
        <w:t>ица, поступающие по образовательным программам высшего образования, требующим специальной подготовки по области образования "Здравоохранение и социальное обеспечение (медицина)", представляют в аккредитованную организацию по оценке компетенций в области зд</w:t>
      </w:r>
      <w:r w:rsidRPr="007310DE">
        <w:rPr>
          <w:color w:val="000000"/>
          <w:sz w:val="28"/>
          <w:lang w:val="ru-RU"/>
        </w:rPr>
        <w:t>равоохранения следующие документы: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1) заявление в произвольной форме о сдаче специального экзамена в форме психометрического теста;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2) копию документа, удостоверяющего личность.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16. Прием </w:t>
      </w:r>
      <w:proofErr w:type="gramStart"/>
      <w:r w:rsidRPr="007310DE">
        <w:rPr>
          <w:color w:val="000000"/>
          <w:sz w:val="28"/>
          <w:lang w:val="ru-RU"/>
        </w:rPr>
        <w:t>заявлений</w:t>
      </w:r>
      <w:proofErr w:type="gramEnd"/>
      <w:r w:rsidRPr="007310DE">
        <w:rPr>
          <w:color w:val="000000"/>
          <w:sz w:val="28"/>
          <w:lang w:val="ru-RU"/>
        </w:rPr>
        <w:t xml:space="preserve"> поступающих для сдачи творческого экзаме</w:t>
      </w:r>
      <w:r w:rsidRPr="007310DE">
        <w:rPr>
          <w:color w:val="000000"/>
          <w:sz w:val="28"/>
          <w:lang w:val="ru-RU"/>
        </w:rPr>
        <w:t>на осуществляется по месту нахождения выбранных ими ВУЗов с 20 июня по 7 июля календарного года.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Творческий экзамен проводится с 8 по 13 июля календарного года.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17. Лица, поступающие на группу образовательных программ высшего образования, требу</w:t>
      </w:r>
      <w:r w:rsidRPr="007310DE">
        <w:rPr>
          <w:color w:val="000000"/>
          <w:sz w:val="28"/>
          <w:lang w:val="ru-RU"/>
        </w:rPr>
        <w:t xml:space="preserve">ющих творческой подготовки, имеющие документы об общем среднем, техническом и профессиональном или </w:t>
      </w:r>
      <w:proofErr w:type="spellStart"/>
      <w:r w:rsidRPr="007310DE">
        <w:rPr>
          <w:color w:val="000000"/>
          <w:sz w:val="28"/>
          <w:lang w:val="ru-RU"/>
        </w:rPr>
        <w:t>послесреднем</w:t>
      </w:r>
      <w:proofErr w:type="spellEnd"/>
      <w:r w:rsidRPr="007310DE">
        <w:rPr>
          <w:color w:val="000000"/>
          <w:sz w:val="28"/>
          <w:lang w:val="ru-RU"/>
        </w:rPr>
        <w:t xml:space="preserve"> образовании, сдают два творческих экзамена.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Лица, поступающие на группу образовательных программ высшего образования, требующих творческой</w:t>
      </w:r>
      <w:r w:rsidRPr="007310DE">
        <w:rPr>
          <w:color w:val="000000"/>
          <w:sz w:val="28"/>
          <w:lang w:val="ru-RU"/>
        </w:rPr>
        <w:t xml:space="preserve"> подготовки по родственным направлениям подготовки кадров высшего образования, предусматривающих сокращенные сроки обучения, сдают один творческий экзамен.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18. Прием </w:t>
      </w:r>
      <w:proofErr w:type="gramStart"/>
      <w:r w:rsidRPr="007310DE">
        <w:rPr>
          <w:color w:val="000000"/>
          <w:sz w:val="28"/>
          <w:lang w:val="ru-RU"/>
        </w:rPr>
        <w:t>документов</w:t>
      </w:r>
      <w:proofErr w:type="gramEnd"/>
      <w:r w:rsidRPr="007310DE">
        <w:rPr>
          <w:color w:val="000000"/>
          <w:sz w:val="28"/>
          <w:lang w:val="ru-RU"/>
        </w:rPr>
        <w:t xml:space="preserve"> поступающих и проведение специального экзамена для поступления по области</w:t>
      </w:r>
      <w:r w:rsidRPr="007310DE">
        <w:rPr>
          <w:color w:val="000000"/>
          <w:sz w:val="28"/>
          <w:lang w:val="ru-RU"/>
        </w:rPr>
        <w:t xml:space="preserve"> образования "Педагогические науки" осуществляются в ВУЗах с 20 июня по 14 августа календарного года.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Прием </w:t>
      </w:r>
      <w:proofErr w:type="gramStart"/>
      <w:r w:rsidRPr="007310DE">
        <w:rPr>
          <w:color w:val="000000"/>
          <w:sz w:val="28"/>
          <w:lang w:val="ru-RU"/>
        </w:rPr>
        <w:t>документов</w:t>
      </w:r>
      <w:proofErr w:type="gramEnd"/>
      <w:r w:rsidRPr="007310DE">
        <w:rPr>
          <w:color w:val="000000"/>
          <w:sz w:val="28"/>
          <w:lang w:val="ru-RU"/>
        </w:rPr>
        <w:t xml:space="preserve"> поступающих и проведение специального экзамена для поступления по области образования "Здравоохранение и социальное обеспечение (ме</w:t>
      </w:r>
      <w:r w:rsidRPr="007310DE">
        <w:rPr>
          <w:color w:val="000000"/>
          <w:sz w:val="28"/>
          <w:lang w:val="ru-RU"/>
        </w:rPr>
        <w:t>дицина)" осуществляются в аккредитованных организациях по оценке компетенций в области здравоохранения с 1 апреля по 15 июня календарного года.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19. Лица, поступающие на группу образовательных программ высшего образования, требующих творческой </w:t>
      </w:r>
      <w:r w:rsidRPr="007310DE">
        <w:rPr>
          <w:color w:val="000000"/>
          <w:sz w:val="28"/>
          <w:lang w:val="ru-RU"/>
        </w:rPr>
        <w:t>подготовки, сдают творческие экзамены, в выбранных ими ВУЗах.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Для выпускников организаций среднего или технического и профессионального, </w:t>
      </w:r>
      <w:proofErr w:type="spellStart"/>
      <w:r w:rsidRPr="007310DE">
        <w:rPr>
          <w:color w:val="000000"/>
          <w:sz w:val="28"/>
          <w:lang w:val="ru-RU"/>
        </w:rPr>
        <w:t>послесреднего</w:t>
      </w:r>
      <w:proofErr w:type="spellEnd"/>
      <w:r w:rsidRPr="007310DE">
        <w:rPr>
          <w:color w:val="000000"/>
          <w:sz w:val="28"/>
          <w:lang w:val="ru-RU"/>
        </w:rPr>
        <w:t xml:space="preserve"> образования, поступающих на группу образовательных программ высшего образования, требующих творческ</w:t>
      </w:r>
      <w:r w:rsidRPr="007310DE">
        <w:rPr>
          <w:color w:val="000000"/>
          <w:sz w:val="28"/>
          <w:lang w:val="ru-RU"/>
        </w:rPr>
        <w:t>ой подготовки, учитываются баллы по истории Казахстана, грамотности чтения (язык обучения).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Для лиц, поступающих на группу образовательных программ высшего образования, требующих творческой подготовки по родственным направлениям подготовки кадров выс</w:t>
      </w:r>
      <w:r w:rsidRPr="007310DE">
        <w:rPr>
          <w:color w:val="000000"/>
          <w:sz w:val="28"/>
          <w:lang w:val="ru-RU"/>
        </w:rPr>
        <w:t>шего образования, предусматривающих сокращенные сроки обучения, учитываются баллы по профилирующей дисциплине.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20. Лица, поступающие в ВУЗы по области образования "Педагогические науки", сдают один специальный экзамен, проводимый приемными комиссиями</w:t>
      </w:r>
      <w:r w:rsidRPr="007310DE">
        <w:rPr>
          <w:color w:val="000000"/>
          <w:sz w:val="28"/>
          <w:lang w:val="ru-RU"/>
        </w:rPr>
        <w:t xml:space="preserve"> ВУЗов.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Лица, поступающие в ВУЗы по области образования "Здравоохранение и социальное обеспечение (медицина)", сдают один специальный экзамен в форме психометрического тестирования, проводимый в аккредитованных организациях по оценке компетенций в об</w:t>
      </w:r>
      <w:r w:rsidRPr="007310DE">
        <w:rPr>
          <w:color w:val="000000"/>
          <w:sz w:val="28"/>
          <w:lang w:val="ru-RU"/>
        </w:rPr>
        <w:t>ласти здравоохранения.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Для лиц, поступающих в ВУЗы по областям образования "Педагогические науки" и "Здравоохранение и социальное обеспечение (медицина)", учитываются баллы по истории Казахстана, математической грамотности, грамотности чтения (язык о</w:t>
      </w:r>
      <w:r w:rsidRPr="007310DE">
        <w:rPr>
          <w:color w:val="000000"/>
          <w:sz w:val="28"/>
          <w:lang w:val="ru-RU"/>
        </w:rPr>
        <w:t>бучения), двум профильным предметам.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Для лиц, поступающих по родственным направлениям подготовки кадров высшего образования, предусматривающих сокращенные сроки обучения, учитываются баллы по </w:t>
      </w:r>
      <w:proofErr w:type="spellStart"/>
      <w:r w:rsidRPr="007310DE">
        <w:rPr>
          <w:color w:val="000000"/>
          <w:sz w:val="28"/>
          <w:lang w:val="ru-RU"/>
        </w:rPr>
        <w:t>общепрофильной</w:t>
      </w:r>
      <w:proofErr w:type="spellEnd"/>
      <w:r w:rsidRPr="007310DE">
        <w:rPr>
          <w:color w:val="000000"/>
          <w:sz w:val="28"/>
          <w:lang w:val="ru-RU"/>
        </w:rPr>
        <w:t xml:space="preserve"> и профилирующей дисциплинам.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21. Прог</w:t>
      </w:r>
      <w:r w:rsidRPr="007310DE">
        <w:rPr>
          <w:color w:val="000000"/>
          <w:sz w:val="28"/>
          <w:lang w:val="ru-RU"/>
        </w:rPr>
        <w:t>раммы проведения специальных и (или) творческих экзаменов разрабатываются ВУЗами и утверждаются председателем приемной комиссии ВУЗа.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Программы проведения специального экзамена по области образования "Здравоохранение и социальное обеспечение (медицин</w:t>
      </w:r>
      <w:r w:rsidRPr="007310DE">
        <w:rPr>
          <w:color w:val="000000"/>
          <w:sz w:val="28"/>
          <w:lang w:val="ru-RU"/>
        </w:rPr>
        <w:t>а)" разрабатываются аккредитованными организациями по оценке компетенций в области здравоохранения и утверждаются руководителем аккредитованной организации по оценке компетенций в области здравоохранения или лицом, исполняющим его обязанности.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22. Ра</w:t>
      </w:r>
      <w:r w:rsidRPr="007310DE">
        <w:rPr>
          <w:color w:val="000000"/>
          <w:sz w:val="28"/>
          <w:lang w:val="ru-RU"/>
        </w:rPr>
        <w:t>списание специальных и (или) творческих экзаменов (форма проведения экзамена, дата, время и место проведения, консультации) утверждается председателем приемной комиссии и доводится до сведения поступающих не позднее до начала приема документов.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23. Д</w:t>
      </w:r>
      <w:r w:rsidRPr="007310DE">
        <w:rPr>
          <w:color w:val="000000"/>
          <w:sz w:val="28"/>
          <w:lang w:val="ru-RU"/>
        </w:rPr>
        <w:t>опуск поступающего в аудиторию (помещение) проведения специальных и (или) творческих экзаменов осуществляется при предъявлении документа, удостоверяющего личность.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 этом специальные и (или) творческие экзамены проводятся в аудиториях (помещениях),</w:t>
      </w:r>
      <w:r w:rsidRPr="007310DE">
        <w:rPr>
          <w:color w:val="000000"/>
          <w:sz w:val="28"/>
          <w:lang w:val="ru-RU"/>
        </w:rPr>
        <w:t xml:space="preserve"> оснащенных видео и (или) аудио записью.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24. До начала специальных и (или) творческих экзаменов поступающим выдается экзаменационный материал и объясняется порядок, предъявляемый к оформлению титульных листов, а также указываются время начала и </w:t>
      </w:r>
      <w:r w:rsidRPr="007310DE">
        <w:rPr>
          <w:color w:val="000000"/>
          <w:sz w:val="28"/>
          <w:lang w:val="ru-RU"/>
        </w:rPr>
        <w:t>окончания специальных и (или) творческих экзаменов, время и место объявления результатов и процедура подачи заявления на апелляцию.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25. Творческие экзамены для поступающих, имеющих документы об общем среднем или техническом и профессиональном, </w:t>
      </w:r>
      <w:proofErr w:type="spellStart"/>
      <w:r w:rsidRPr="007310DE">
        <w:rPr>
          <w:color w:val="000000"/>
          <w:sz w:val="28"/>
          <w:lang w:val="ru-RU"/>
        </w:rPr>
        <w:t>послес</w:t>
      </w:r>
      <w:r w:rsidRPr="007310DE">
        <w:rPr>
          <w:color w:val="000000"/>
          <w:sz w:val="28"/>
          <w:lang w:val="ru-RU"/>
        </w:rPr>
        <w:t>реднем</w:t>
      </w:r>
      <w:proofErr w:type="spellEnd"/>
      <w:r w:rsidRPr="007310DE">
        <w:rPr>
          <w:color w:val="000000"/>
          <w:sz w:val="28"/>
          <w:lang w:val="ru-RU"/>
        </w:rPr>
        <w:t xml:space="preserve"> образовании, оцениваются по 40-балльной системе.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Творческий экзамен для поступающих по родственным направлениям подготовки кадров высшего образования, предусматривающих сокращенные сроки обучения, оценивается по 20-балльной системе.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Спец</w:t>
      </w:r>
      <w:r w:rsidRPr="007310DE">
        <w:rPr>
          <w:color w:val="000000"/>
          <w:sz w:val="28"/>
          <w:lang w:val="ru-RU"/>
        </w:rPr>
        <w:t>иальный экзамен для поступающих по областям образования "Педагогические науки" и "Здравоохранение и социальное обеспечение (медицина)" оценивается в форме – "допуск" или "</w:t>
      </w:r>
      <w:proofErr w:type="spellStart"/>
      <w:r w:rsidRPr="007310DE">
        <w:rPr>
          <w:color w:val="000000"/>
          <w:sz w:val="28"/>
          <w:lang w:val="ru-RU"/>
        </w:rPr>
        <w:t>недопуск</w:t>
      </w:r>
      <w:proofErr w:type="spellEnd"/>
      <w:r w:rsidRPr="007310DE">
        <w:rPr>
          <w:color w:val="000000"/>
          <w:sz w:val="28"/>
          <w:lang w:val="ru-RU"/>
        </w:rPr>
        <w:t>".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 этом специальный экзамен для поступающих по области образования </w:t>
      </w:r>
      <w:r w:rsidRPr="007310DE">
        <w:rPr>
          <w:color w:val="000000"/>
          <w:sz w:val="28"/>
          <w:lang w:val="ru-RU"/>
        </w:rPr>
        <w:t xml:space="preserve">"Здравоохранение и социальное обеспечение (медицина)" включает 100 (сто) тестовых заданий. </w:t>
      </w:r>
      <w:proofErr w:type="gramStart"/>
      <w:r w:rsidRPr="007310DE">
        <w:rPr>
          <w:color w:val="000000"/>
          <w:sz w:val="28"/>
          <w:lang w:val="ru-RU"/>
        </w:rPr>
        <w:t>За каждый правильный ответ</w:t>
      </w:r>
      <w:proofErr w:type="gramEnd"/>
      <w:r w:rsidRPr="007310DE">
        <w:rPr>
          <w:color w:val="000000"/>
          <w:sz w:val="28"/>
          <w:lang w:val="ru-RU"/>
        </w:rPr>
        <w:t xml:space="preserve"> поступающий получает 0,2 балла. Поступающие, набравшие менее 10 (десяти) баллов по результатам специального экзамена в форме психометричес</w:t>
      </w:r>
      <w:r w:rsidRPr="007310DE">
        <w:rPr>
          <w:color w:val="000000"/>
          <w:sz w:val="28"/>
          <w:lang w:val="ru-RU"/>
        </w:rPr>
        <w:t>кого тестирования к обучению по области образования "Здравоохранение и социальное обеспечение (медицина)" не допускаются. Повторное прохождение психометрического тестирования в календарном году не разрешается.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26. Итоги проведения творческого экзамен</w:t>
      </w:r>
      <w:r w:rsidRPr="007310DE">
        <w:rPr>
          <w:color w:val="000000"/>
          <w:sz w:val="28"/>
          <w:lang w:val="ru-RU"/>
        </w:rPr>
        <w:t>а оформляются ведомостью оценок, итоги проведения специального экзамена – ведомостью допуска, протоколом комиссии в произвольной форме и передаются ответственному секретарю приемной комиссии (его заместителю) для объявления результатов. Протокол комиссии п</w:t>
      </w:r>
      <w:r w:rsidRPr="007310DE">
        <w:rPr>
          <w:color w:val="000000"/>
          <w:sz w:val="28"/>
          <w:lang w:val="ru-RU"/>
        </w:rPr>
        <w:t>одписывается председателем и всеми присутствующими членами комиссии.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5" w:name="z81"/>
      <w:bookmarkEnd w:id="74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Итоги проведения специального экзамена по области образования "Здравоохранение и социальное обеспечение (медицина)" оформляются ведомостью допуска с указанием полученных баллов по </w:t>
      </w:r>
      <w:r w:rsidRPr="007310DE">
        <w:rPr>
          <w:color w:val="000000"/>
          <w:sz w:val="28"/>
          <w:lang w:val="ru-RU"/>
        </w:rPr>
        <w:t xml:space="preserve">результатам психометрического тестирования, протоколом комиссии в произвольной форме. Протокол комиссии подписывается председателем и всеми присутствующими членами комиссии. 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27. Результаты специальных и (или) творческих экзаменов объявляются в день </w:t>
      </w:r>
      <w:r w:rsidRPr="007310DE">
        <w:rPr>
          <w:color w:val="000000"/>
          <w:sz w:val="28"/>
          <w:lang w:val="ru-RU"/>
        </w:rPr>
        <w:t>проведения экзамена.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Результаты психометрического тестирования размещаются на официальном сайте аккредитованной организации по оценке компетенций в области здравоохранения в день проведения психометрического тестирования.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28. По результатам спе</w:t>
      </w:r>
      <w:r w:rsidRPr="007310DE">
        <w:rPr>
          <w:color w:val="000000"/>
          <w:sz w:val="28"/>
          <w:lang w:val="ru-RU"/>
        </w:rPr>
        <w:t>циальных экзаменов по областям образования "Педагогические науки" и "Здравоохранение и социальное обеспечение (медицина)" поступающему выдается выписка из ведомости для предъявления в ВУЗ по месту зачисления.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По результатам творческого экзамена посту</w:t>
      </w:r>
      <w:r w:rsidRPr="007310DE">
        <w:rPr>
          <w:color w:val="000000"/>
          <w:sz w:val="28"/>
          <w:lang w:val="ru-RU"/>
        </w:rPr>
        <w:t>пающему выдается выписка из ведомости для поступления в ВУЗ на платной основе независимо от места сдачи творческого экзамена.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29. На период проведения экзаменов в целях соблюдения требований, предъявляемых к специальному и (или) творческому экзамену,</w:t>
      </w:r>
      <w:r w:rsidRPr="007310DE">
        <w:rPr>
          <w:color w:val="000000"/>
          <w:sz w:val="28"/>
          <w:lang w:val="ru-RU"/>
        </w:rPr>
        <w:t xml:space="preserve"> разрешения спорных вопросов, защиты прав лиц, сдающих соответствующие экзамены, приказом первого руководителя каждого ВУЗа или лицом, исполняющим его обязанности (по области образования "Здравоохранение и социальное обеспечение (медицина)" - руководителем</w:t>
      </w:r>
      <w:r w:rsidRPr="007310DE">
        <w:rPr>
          <w:color w:val="000000"/>
          <w:sz w:val="28"/>
          <w:lang w:val="ru-RU"/>
        </w:rPr>
        <w:t xml:space="preserve"> аккредитованной организации по оценке компетенций в области здравоохранения или лицом, исполняющим его обязанности), создается апелляционная комиссия, состав которой состоит из нечетного числа членов, включая ее председателя. При этом в состав апелляционн</w:t>
      </w:r>
      <w:r w:rsidRPr="007310DE">
        <w:rPr>
          <w:color w:val="000000"/>
          <w:sz w:val="28"/>
          <w:lang w:val="ru-RU"/>
        </w:rPr>
        <w:t>ой комиссии по области образования "Здравоохранение и социальное обеспечение (медицина)" входят представители аккредитованной организации по оценке компетенций в области здравоохранения и медицинских ВУЗов.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30. Заявление на апелляцию подается на имя </w:t>
      </w:r>
      <w:r w:rsidRPr="007310DE">
        <w:rPr>
          <w:color w:val="000000"/>
          <w:sz w:val="28"/>
          <w:lang w:val="ru-RU"/>
        </w:rPr>
        <w:t>председателя апелляционной комиссии лично лицом, сдавшим специальный или творческий экзамен, принимается до 13.00 часов следующего дня после объявления результатов специального или творческого экзамена и рассматривается апелляционной комиссией в течение од</w:t>
      </w:r>
      <w:r w:rsidRPr="007310DE">
        <w:rPr>
          <w:color w:val="000000"/>
          <w:sz w:val="28"/>
          <w:lang w:val="ru-RU"/>
        </w:rPr>
        <w:t>ного дня.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31. Решение апелляционной комиссии считается правомочным, если на заседании присутствуют не менее двух третей ее состава. Решение по апелляции о несогласии с результатами специального или творческого экзамена принимается большинством голосо</w:t>
      </w:r>
      <w:r w:rsidRPr="007310DE">
        <w:rPr>
          <w:color w:val="000000"/>
          <w:sz w:val="28"/>
          <w:lang w:val="ru-RU"/>
        </w:rPr>
        <w:t>в от числа присутствующих членов комиссии. При равенстве голосов членов апелляционной комиссии голос председателя является решающим. Работа апелляционной комиссии оформляется протоколом, подписываемым председателем и всеми присутствующими членами комиссии.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32. ВУЗы, независимо от формы собственности, в течение 5 (пяти) календарных дней после завершения специального и (или) творческого экзамена представляют в уполномоченный орган в области образования итоговый отчет по организации и проведению специаль</w:t>
      </w:r>
      <w:r w:rsidRPr="007310DE">
        <w:rPr>
          <w:color w:val="000000"/>
          <w:sz w:val="28"/>
          <w:lang w:val="ru-RU"/>
        </w:rPr>
        <w:t>ного и (или) творческого экзамена в произвольной форме, а также копии приказов об итогах специального и (или) творческого экзамена.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Аккредитованная организация по оценке компетенций в области здравоохранения в течение 5 (пяти) календарных дней после </w:t>
      </w:r>
      <w:r w:rsidRPr="007310DE">
        <w:rPr>
          <w:color w:val="000000"/>
          <w:sz w:val="28"/>
          <w:lang w:val="ru-RU"/>
        </w:rPr>
        <w:t xml:space="preserve">завершения специального экзамена в форме психометрического тестирования представляет в уполномоченный орган в области здравоохранения итоговый отчет по организации и проведению психометрического тестирования поступающих по направлениям подготовки кадров в </w:t>
      </w:r>
      <w:r w:rsidRPr="007310DE">
        <w:rPr>
          <w:color w:val="000000"/>
          <w:sz w:val="28"/>
          <w:lang w:val="ru-RU"/>
        </w:rPr>
        <w:t>области здравоохранения.</w:t>
      </w:r>
    </w:p>
    <w:p w:rsidR="001D07D1" w:rsidRPr="007310DE" w:rsidRDefault="007310DE">
      <w:pPr>
        <w:spacing w:after="0"/>
        <w:rPr>
          <w:lang w:val="ru-RU"/>
        </w:rPr>
      </w:pPr>
      <w:bookmarkStart w:id="85" w:name="z91"/>
      <w:bookmarkEnd w:id="84"/>
      <w:r w:rsidRPr="007310DE">
        <w:rPr>
          <w:b/>
          <w:color w:val="000000"/>
          <w:lang w:val="ru-RU"/>
        </w:rPr>
        <w:t xml:space="preserve"> Глава 3. Порядок зачисления в ВУЗы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33. Зачисление студентов в ВУЗы проводится приемными комиссиями ВУЗов с 10 по 25 августа календарного года приказом первого руководителя ВУЗа или лицом, исполняющим его обязанности.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</w:t>
      </w:r>
      <w:r w:rsidRPr="007310DE">
        <w:rPr>
          <w:color w:val="000000"/>
          <w:sz w:val="28"/>
          <w:lang w:val="ru-RU"/>
        </w:rPr>
        <w:t xml:space="preserve">Обладатели образовательного гранта за счет средств республиканского бюджета или местного </w:t>
      </w:r>
      <w:proofErr w:type="gramStart"/>
      <w:r w:rsidRPr="007310DE">
        <w:rPr>
          <w:color w:val="000000"/>
          <w:sz w:val="28"/>
          <w:lang w:val="ru-RU"/>
        </w:rPr>
        <w:t>бюджета</w:t>
      </w:r>
      <w:proofErr w:type="gramEnd"/>
      <w:r w:rsidRPr="007310DE">
        <w:rPr>
          <w:color w:val="000000"/>
          <w:sz w:val="28"/>
          <w:lang w:val="ru-RU"/>
        </w:rPr>
        <w:t xml:space="preserve"> или средств, поступивших из республиканского бюджета в рамках целевых трансфертов, а также оплаты обучения за счет собственных средств граждан и иных источнико</w:t>
      </w:r>
      <w:r w:rsidRPr="007310DE">
        <w:rPr>
          <w:color w:val="000000"/>
          <w:sz w:val="28"/>
          <w:lang w:val="ru-RU"/>
        </w:rPr>
        <w:t>в выбирают образовательную программу из соответствующей группы образовательных программ.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В приемную комиссию ВУЗа поступающие к заявлению о приеме прилагают: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1) документ об общем среднем, техническом и профессиональном, </w:t>
      </w:r>
      <w:proofErr w:type="spellStart"/>
      <w:r w:rsidRPr="007310DE">
        <w:rPr>
          <w:color w:val="000000"/>
          <w:sz w:val="28"/>
          <w:lang w:val="ru-RU"/>
        </w:rPr>
        <w:t>послесреднем</w:t>
      </w:r>
      <w:proofErr w:type="spellEnd"/>
      <w:r w:rsidRPr="007310DE">
        <w:rPr>
          <w:color w:val="000000"/>
          <w:sz w:val="28"/>
          <w:lang w:val="ru-RU"/>
        </w:rPr>
        <w:t xml:space="preserve"> или высшем </w:t>
      </w:r>
      <w:r w:rsidRPr="007310DE">
        <w:rPr>
          <w:color w:val="000000"/>
          <w:sz w:val="28"/>
          <w:lang w:val="ru-RU"/>
        </w:rPr>
        <w:t>образовании (подлинник);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2) 6 фотокарточек размером 3 </w:t>
      </w:r>
      <w:r>
        <w:rPr>
          <w:color w:val="000000"/>
          <w:sz w:val="28"/>
        </w:rPr>
        <w:t>x</w:t>
      </w:r>
      <w:r w:rsidRPr="007310DE">
        <w:rPr>
          <w:color w:val="000000"/>
          <w:sz w:val="28"/>
          <w:lang w:val="ru-RU"/>
        </w:rPr>
        <w:t xml:space="preserve"> 4 сантиметра;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1" w:name="z97"/>
      <w:bookmarkEnd w:id="90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3) медицинскую справку по форме 086-У, утвержденную приказом исполняющего обязанности Министра здравоохранения Республики Казахстан от 23 ноября 2010 года № 907 "Об утвержде</w:t>
      </w:r>
      <w:r w:rsidRPr="007310DE">
        <w:rPr>
          <w:color w:val="000000"/>
          <w:sz w:val="28"/>
          <w:lang w:val="ru-RU"/>
        </w:rPr>
        <w:t>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4) сертификат ЕНТ;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5) выписку из ведомости (для посту</w:t>
      </w:r>
      <w:r w:rsidRPr="007310DE">
        <w:rPr>
          <w:color w:val="000000"/>
          <w:sz w:val="28"/>
          <w:lang w:val="ru-RU"/>
        </w:rPr>
        <w:t>пающих по образовательным программам высшего образования, требующим специальной и (или) творческой подготовки, в том числе по областям образования "Педагогические науки" и "Здравоохранение и социальное обеспечение (медицина)");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6) свидетельство о при</w:t>
      </w:r>
      <w:r w:rsidRPr="007310DE">
        <w:rPr>
          <w:color w:val="000000"/>
          <w:sz w:val="28"/>
          <w:lang w:val="ru-RU"/>
        </w:rPr>
        <w:t>суждении образовательного гранта (при его наличии).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Лица, имеющие документы о техническом и профессиональном, </w:t>
      </w:r>
      <w:proofErr w:type="spellStart"/>
      <w:r w:rsidRPr="007310DE">
        <w:rPr>
          <w:color w:val="000000"/>
          <w:sz w:val="28"/>
          <w:lang w:val="ru-RU"/>
        </w:rPr>
        <w:t>послесреднем</w:t>
      </w:r>
      <w:proofErr w:type="spellEnd"/>
      <w:r w:rsidRPr="007310DE">
        <w:rPr>
          <w:color w:val="000000"/>
          <w:sz w:val="28"/>
          <w:lang w:val="ru-RU"/>
        </w:rPr>
        <w:t xml:space="preserve"> образовании, подтвердившие квалификацию и имеющие стаж работы по специальности не менее одного года, дополнительно подают один </w:t>
      </w:r>
      <w:r w:rsidRPr="007310DE">
        <w:rPr>
          <w:color w:val="000000"/>
          <w:sz w:val="28"/>
          <w:lang w:val="ru-RU"/>
        </w:rPr>
        <w:t>из следующих документов: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1) трудовую книжку;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2) послужной список (перечень сведений о работе, трудовой деятельности работника), подписанный работодателем, заверенный печатью организации (при его наличии);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3) архивную справку, содержащую с</w:t>
      </w:r>
      <w:r w:rsidRPr="007310DE">
        <w:rPr>
          <w:color w:val="000000"/>
          <w:sz w:val="28"/>
          <w:lang w:val="ru-RU"/>
        </w:rPr>
        <w:t>ведения о трудовой деятельности работника;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4) трудовой договор с отметкой работодателя о дате и основании его прекращения;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0" w:name="z106"/>
      <w:bookmarkEnd w:id="99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5) выписки из актов работодателя, подтверждающих возникновение и прекращение трудовых отношений на основе заключения и п</w:t>
      </w:r>
      <w:r w:rsidRPr="007310DE">
        <w:rPr>
          <w:color w:val="000000"/>
          <w:sz w:val="28"/>
          <w:lang w:val="ru-RU"/>
        </w:rPr>
        <w:t xml:space="preserve">рекращения трудового договора; 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6) выписки из ведомости выдачи заработной платы работникам.</w:t>
      </w:r>
    </w:p>
    <w:p w:rsidR="001D07D1" w:rsidRDefault="007310DE">
      <w:pPr>
        <w:spacing w:after="0"/>
        <w:jc w:val="both"/>
      </w:pPr>
      <w:bookmarkStart w:id="102" w:name="z108"/>
      <w:bookmarkEnd w:id="101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Для зачисления в ВУЗ в соответствии с пунктом 5 настоящих Типовых правил в приемную комиссию </w:t>
      </w:r>
      <w:proofErr w:type="spellStart"/>
      <w:r>
        <w:rPr>
          <w:color w:val="000000"/>
          <w:sz w:val="28"/>
        </w:rPr>
        <w:t>ВУЗа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заявлению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также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прилагают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документы</w:t>
      </w:r>
      <w:proofErr w:type="spellEnd"/>
      <w:r>
        <w:rPr>
          <w:color w:val="000000"/>
          <w:sz w:val="28"/>
        </w:rPr>
        <w:t>: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 xml:space="preserve">      </w:t>
      </w:r>
      <w:r w:rsidRPr="007310DE">
        <w:rPr>
          <w:color w:val="000000"/>
          <w:sz w:val="28"/>
          <w:lang w:val="ru-RU"/>
        </w:rPr>
        <w:t xml:space="preserve">1) документы об общем среднем или техническом и профессиональном, </w:t>
      </w:r>
      <w:proofErr w:type="spellStart"/>
      <w:r w:rsidRPr="007310DE">
        <w:rPr>
          <w:color w:val="000000"/>
          <w:sz w:val="28"/>
          <w:lang w:val="ru-RU"/>
        </w:rPr>
        <w:t>послесреднем</w:t>
      </w:r>
      <w:proofErr w:type="spellEnd"/>
      <w:r w:rsidRPr="007310DE">
        <w:rPr>
          <w:color w:val="000000"/>
          <w:sz w:val="28"/>
          <w:lang w:val="ru-RU"/>
        </w:rPr>
        <w:t xml:space="preserve"> образовании (подлинник);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2) 6 фотокарточек размером 3 </w:t>
      </w:r>
      <w:r>
        <w:rPr>
          <w:color w:val="000000"/>
          <w:sz w:val="28"/>
        </w:rPr>
        <w:t>x</w:t>
      </w:r>
      <w:r w:rsidRPr="007310DE">
        <w:rPr>
          <w:color w:val="000000"/>
          <w:sz w:val="28"/>
          <w:lang w:val="ru-RU"/>
        </w:rPr>
        <w:t xml:space="preserve"> 4 сантиметра;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3) медицинскую справку по форме 086-У, утвержденную приказом № 907;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4) сертификат </w:t>
      </w:r>
      <w:r w:rsidRPr="007310DE">
        <w:rPr>
          <w:color w:val="000000"/>
          <w:sz w:val="28"/>
          <w:lang w:val="ru-RU"/>
        </w:rPr>
        <w:t>ЕНТ.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7" w:name="z113"/>
      <w:bookmarkEnd w:id="106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34. ВУЗы проводят дополнительный экзамен для поступления в ВУЗ на платной основе, который регламентируется Правилами приема в организацию высшего и (или) послевузовского образования, утвержденного первым руководителем ВУЗа или лицом, исполняющи</w:t>
      </w:r>
      <w:r w:rsidRPr="007310DE">
        <w:rPr>
          <w:color w:val="000000"/>
          <w:sz w:val="28"/>
          <w:lang w:val="ru-RU"/>
        </w:rPr>
        <w:t>м его обязанности в соответствии с подпунктом 6) пункта 2 статьи 43-1 Закона.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35. Лица, получившие свидетельство о присуждении образовательного гранта за счет средств республиканского бюджета и местного бюджета или средств, поступивших из республикан</w:t>
      </w:r>
      <w:r w:rsidRPr="007310DE">
        <w:rPr>
          <w:color w:val="000000"/>
          <w:sz w:val="28"/>
          <w:lang w:val="ru-RU"/>
        </w:rPr>
        <w:t>ского бюджета в рамках целевых трансфертов, подают заявление о приеме в указанное в свидетельстве ВУЗ и зачисляются в число студентов приказом первого руководителя ВУЗа или лицом, исполняющим его обязанности.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Обладатели свидетельств о присуждении обр</w:t>
      </w:r>
      <w:r w:rsidRPr="007310DE">
        <w:rPr>
          <w:color w:val="000000"/>
          <w:sz w:val="28"/>
          <w:lang w:val="ru-RU"/>
        </w:rPr>
        <w:t>азовательного гранта по группам творческих образовательных программ высшего образования зачисляются в ВУЗ, в которых они сдавали творческие экзамены.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Граждане Республики Казахстан, поступающие на основе государственного гранта, заключают договор об о</w:t>
      </w:r>
      <w:r w:rsidRPr="007310DE">
        <w:rPr>
          <w:color w:val="000000"/>
          <w:sz w:val="28"/>
          <w:lang w:val="ru-RU"/>
        </w:rPr>
        <w:t>тработке не менее 3 (трех) лет в порядке, определяемом Правительством Республики Казахстан.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1" w:name="z117"/>
      <w:bookmarkEnd w:id="110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36. Выпускники организаций среднего или технического и профессионального, </w:t>
      </w:r>
      <w:proofErr w:type="spellStart"/>
      <w:r w:rsidRPr="007310DE">
        <w:rPr>
          <w:color w:val="000000"/>
          <w:sz w:val="28"/>
          <w:lang w:val="ru-RU"/>
        </w:rPr>
        <w:t>послесреднего</w:t>
      </w:r>
      <w:proofErr w:type="spellEnd"/>
      <w:r w:rsidRPr="007310DE">
        <w:rPr>
          <w:color w:val="000000"/>
          <w:sz w:val="28"/>
          <w:lang w:val="ru-RU"/>
        </w:rPr>
        <w:t xml:space="preserve"> образования текущего года, сдавшие ЕНТ в установленные сроки в соотве</w:t>
      </w:r>
      <w:r w:rsidRPr="007310DE">
        <w:rPr>
          <w:color w:val="000000"/>
          <w:sz w:val="28"/>
          <w:lang w:val="ru-RU"/>
        </w:rPr>
        <w:t>тствии с приказом № 204 и набравшие пороговый балл, установленный в пункте 4 настоящих Типовых правил, подают заявление на имя первого руководителя ВУЗа или лица, исполняющего его обязанности о зачислении в ВУЗ на платной основе до получения документа об о</w:t>
      </w:r>
      <w:r w:rsidRPr="007310DE">
        <w:rPr>
          <w:color w:val="000000"/>
          <w:sz w:val="28"/>
          <w:lang w:val="ru-RU"/>
        </w:rPr>
        <w:t xml:space="preserve">бщем среднем или техническом и профессиональном, </w:t>
      </w:r>
      <w:proofErr w:type="spellStart"/>
      <w:r w:rsidRPr="007310DE">
        <w:rPr>
          <w:color w:val="000000"/>
          <w:sz w:val="28"/>
          <w:lang w:val="ru-RU"/>
        </w:rPr>
        <w:t>послесреднем</w:t>
      </w:r>
      <w:proofErr w:type="spellEnd"/>
      <w:r w:rsidRPr="007310DE">
        <w:rPr>
          <w:color w:val="000000"/>
          <w:sz w:val="28"/>
          <w:lang w:val="ru-RU"/>
        </w:rPr>
        <w:t xml:space="preserve"> образовании.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После получения документа об общем среднем или техническом и профессиональном, </w:t>
      </w:r>
      <w:proofErr w:type="spellStart"/>
      <w:r w:rsidRPr="007310DE">
        <w:rPr>
          <w:color w:val="000000"/>
          <w:sz w:val="28"/>
          <w:lang w:val="ru-RU"/>
        </w:rPr>
        <w:t>послесреднем</w:t>
      </w:r>
      <w:proofErr w:type="spellEnd"/>
      <w:r w:rsidRPr="007310DE">
        <w:rPr>
          <w:color w:val="000000"/>
          <w:sz w:val="28"/>
          <w:lang w:val="ru-RU"/>
        </w:rPr>
        <w:t xml:space="preserve"> образовании поступающие представляют документы согласно перечню, указанных в пункте</w:t>
      </w:r>
      <w:r w:rsidRPr="007310DE">
        <w:rPr>
          <w:color w:val="000000"/>
          <w:sz w:val="28"/>
          <w:lang w:val="ru-RU"/>
        </w:rPr>
        <w:t xml:space="preserve"> 33 настоящих Типовых правил.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3" w:name="z119"/>
      <w:bookmarkEnd w:id="112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37. Лица, набравшие пороговый балл, установленный в пункте 4 настоящих Типовых правил, по результатам ЕНТ, предусмотренных пунктом 5</w:t>
      </w:r>
      <w:r w:rsidRPr="007310DE">
        <w:rPr>
          <w:color w:val="000000"/>
          <w:sz w:val="28"/>
          <w:lang w:val="ru-RU"/>
        </w:rPr>
        <w:t xml:space="preserve"> настоящих Типовых правил, подают заявление на имя первого руководителя ВУЗа или лица, исполняющего его обязанности о зачислении в ВУЗ на платной основе.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К заявлению прилагаются сертификат ЕНТ, копия </w:t>
      </w:r>
      <w:proofErr w:type="spellStart"/>
      <w:r w:rsidRPr="007310DE">
        <w:rPr>
          <w:color w:val="000000"/>
          <w:sz w:val="28"/>
          <w:lang w:val="ru-RU"/>
        </w:rPr>
        <w:t>транскрипта</w:t>
      </w:r>
      <w:proofErr w:type="spellEnd"/>
      <w:r w:rsidRPr="007310DE">
        <w:rPr>
          <w:color w:val="000000"/>
          <w:sz w:val="28"/>
          <w:lang w:val="ru-RU"/>
        </w:rPr>
        <w:t xml:space="preserve">, подписанного уполномоченным лицом и </w:t>
      </w:r>
      <w:r w:rsidRPr="007310DE">
        <w:rPr>
          <w:color w:val="000000"/>
          <w:sz w:val="28"/>
          <w:lang w:val="ru-RU"/>
        </w:rPr>
        <w:t>скрепленного печатью.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5" w:name="z121"/>
      <w:bookmarkEnd w:id="114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 предоставлении не полного перечня документов, указанных в пунктах 15, 33, 36, 37 настоящих Типовых правил, приемная комиссия не принимает документы от поступающих.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6" w:name="z122"/>
      <w:bookmarkEnd w:id="115"/>
      <w:r w:rsidRPr="007310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38. Зачисление в ВУЗ проводится раздельно по образов</w:t>
      </w:r>
      <w:r w:rsidRPr="007310DE">
        <w:rPr>
          <w:color w:val="000000"/>
          <w:sz w:val="28"/>
          <w:lang w:val="ru-RU"/>
        </w:rPr>
        <w:t xml:space="preserve">ательным программам высшего образования и языковым отделениям. 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Зачисление на образовательные программы высшего образования, для которых установлены творческие экзамены, проводится с учетом баллов по этим экзаменам.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Зачисление по областям образ</w:t>
      </w:r>
      <w:r w:rsidRPr="007310DE">
        <w:rPr>
          <w:color w:val="000000"/>
          <w:sz w:val="28"/>
          <w:lang w:val="ru-RU"/>
        </w:rPr>
        <w:t>ования "Педагогические науки" и "Здравоохранение и социальное обеспечение (медицина)" проводится с учетом результатов специального экзамена.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39. В случае оформления поступающим образовательного кредита, выдаваемого банками второго уровня, поступающий</w:t>
      </w:r>
      <w:r w:rsidRPr="007310DE">
        <w:rPr>
          <w:color w:val="000000"/>
          <w:sz w:val="28"/>
          <w:lang w:val="ru-RU"/>
        </w:rPr>
        <w:t xml:space="preserve"> зачисляется в число студентов ВУЗа при представлении им соответствующей справки с банка о нахождении документов на рассмотрении.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При этом ему предоставляется отсрочка по оплате суммы, установленной в договоре оказания образовательных услуг и подлежа</w:t>
      </w:r>
      <w:r w:rsidRPr="007310DE">
        <w:rPr>
          <w:color w:val="000000"/>
          <w:sz w:val="28"/>
          <w:lang w:val="ru-RU"/>
        </w:rPr>
        <w:t>щей к оплате до зачисления гражданина, на период оформления образовательного кредита, но не более 4 (четырех) недель с момента получения справки с банка.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40. Документы на иностранном языке предоставляются с нотариально засвидетельствованным переводом</w:t>
      </w:r>
      <w:r w:rsidRPr="007310DE">
        <w:rPr>
          <w:color w:val="000000"/>
          <w:sz w:val="28"/>
          <w:lang w:val="ru-RU"/>
        </w:rPr>
        <w:t xml:space="preserve"> на казахский или русский язык.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Документы об образовании, выданные зарубежными организациями образования, проходят процедуру </w:t>
      </w:r>
      <w:proofErr w:type="spellStart"/>
      <w:r w:rsidRPr="007310DE">
        <w:rPr>
          <w:color w:val="000000"/>
          <w:sz w:val="28"/>
          <w:lang w:val="ru-RU"/>
        </w:rPr>
        <w:t>нострификации</w:t>
      </w:r>
      <w:proofErr w:type="spellEnd"/>
      <w:r w:rsidRPr="007310DE">
        <w:rPr>
          <w:color w:val="000000"/>
          <w:sz w:val="28"/>
          <w:lang w:val="ru-RU"/>
        </w:rPr>
        <w:t xml:space="preserve"> в установленном законодательством порядке Республики Казахстан после зачисления лиц в течение 1 (первого) акаде</w:t>
      </w:r>
      <w:r w:rsidRPr="007310DE">
        <w:rPr>
          <w:color w:val="000000"/>
          <w:sz w:val="28"/>
          <w:lang w:val="ru-RU"/>
        </w:rPr>
        <w:t>мического периода обучения.</w:t>
      </w:r>
    </w:p>
    <w:p w:rsidR="001D07D1" w:rsidRPr="007310DE" w:rsidRDefault="007310DE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7310DE">
        <w:rPr>
          <w:color w:val="000000"/>
          <w:sz w:val="28"/>
          <w:lang w:val="ru-RU"/>
        </w:rPr>
        <w:t xml:space="preserve"> 41. ВУЗы, независимо от формы собственности, в течение 10 (десяти) календарных дней после завершения зачисления представляют в уполномоченный орган в области образования итоговый отчет по зачислению студентов в ВУЗ.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1D07D1" w:rsidRPr="007310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1D07D1" w:rsidRPr="007310DE" w:rsidRDefault="007310D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0"/>
              <w:jc w:val="center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Прил</w:t>
            </w:r>
            <w:r w:rsidRPr="007310DE">
              <w:rPr>
                <w:color w:val="000000"/>
                <w:sz w:val="20"/>
                <w:lang w:val="ru-RU"/>
              </w:rPr>
              <w:t>ожение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на обучение в организации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7310DE">
              <w:rPr>
                <w:lang w:val="ru-RU"/>
              </w:rPr>
              <w:br/>
            </w:r>
            <w:r w:rsidRPr="007310DE">
              <w:rPr>
                <w:color w:val="000000"/>
                <w:sz w:val="20"/>
                <w:lang w:val="ru-RU"/>
              </w:rPr>
              <w:t>высшего образования</w:t>
            </w:r>
          </w:p>
        </w:tc>
      </w:tr>
    </w:tbl>
    <w:p w:rsidR="001D07D1" w:rsidRPr="007310DE" w:rsidRDefault="007310DE">
      <w:pPr>
        <w:spacing w:after="0"/>
        <w:rPr>
          <w:lang w:val="ru-RU"/>
        </w:rPr>
      </w:pPr>
      <w:bookmarkStart w:id="124" w:name="z131"/>
      <w:r w:rsidRPr="007310DE">
        <w:rPr>
          <w:b/>
          <w:color w:val="000000"/>
          <w:lang w:val="ru-RU"/>
        </w:rPr>
        <w:t xml:space="preserve"> Перечень групп образовательных программ, по которым проводятся специальные и (или) творческие экзамены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05"/>
        <w:gridCol w:w="3522"/>
        <w:gridCol w:w="35"/>
      </w:tblGrid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r>
              <w:rPr>
                <w:color w:val="000000"/>
                <w:sz w:val="20"/>
              </w:rPr>
              <w:t>разовательных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Группа образовательных программ, требующих специальной подготовки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Дошкольное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Педагогика и методика начального обучения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математики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физики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информатики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химии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биологии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географии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Подготовка учителей по гуманитарным предметам</w:t>
            </w:r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 xml:space="preserve">Подготовка учителей казахского языка и </w:t>
            </w:r>
            <w:r w:rsidRPr="007310DE">
              <w:rPr>
                <w:color w:val="000000"/>
                <w:sz w:val="20"/>
                <w:lang w:val="ru-RU"/>
              </w:rPr>
              <w:t>литературы</w:t>
            </w:r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Подготовка учителей русского языка и литературы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иностранного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языка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Подготовка специалистов по социальной педагогике и самопознанию</w:t>
            </w:r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Подготовка специалистов по специальной педагогике</w:t>
            </w:r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 xml:space="preserve">Междисциплинарные программы, связанные </w:t>
            </w:r>
            <w:r w:rsidRPr="007310DE">
              <w:rPr>
                <w:color w:val="000000"/>
                <w:sz w:val="20"/>
                <w:lang w:val="ru-RU"/>
              </w:rPr>
              <w:t>педагогическими науками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Стоматология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Педиатрия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Группа образовательных программ, требующих творческой подготовки</w:t>
            </w:r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Подготовка учителей начальной военной подготовки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культуры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музыки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Подготовка учителей изобразительного искусства и черчения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Театральное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Аудиовизуальные средства и медиа производство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Изобразительное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</w:tr>
      <w:tr w:rsidR="001D07D1" w:rsidRPr="007310D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7310DE">
            <w:pPr>
              <w:spacing w:after="20"/>
              <w:ind w:left="20"/>
              <w:jc w:val="both"/>
              <w:rPr>
                <w:lang w:val="ru-RU"/>
              </w:rPr>
            </w:pPr>
            <w:r w:rsidRPr="007310DE">
              <w:rPr>
                <w:color w:val="000000"/>
                <w:sz w:val="20"/>
                <w:lang w:val="ru-RU"/>
              </w:rPr>
              <w:t>Мода, дизайн интерьера и промышленный дизайн</w:t>
            </w:r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Религия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теология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Журналистика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репортерское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Архитектура</w:t>
            </w:r>
            <w:proofErr w:type="spellEnd"/>
          </w:p>
        </w:tc>
      </w:tr>
      <w:tr w:rsidR="001D07D1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7310D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Досуг</w:t>
            </w:r>
            <w:proofErr w:type="spellEnd"/>
          </w:p>
        </w:tc>
      </w:tr>
      <w:tr w:rsidR="001D07D1" w:rsidRPr="00731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Default="001D07D1">
            <w:pPr>
              <w:spacing w:after="0"/>
              <w:jc w:val="center"/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7D1" w:rsidRPr="007310DE" w:rsidRDefault="001D07D1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1D07D1" w:rsidRPr="007310DE" w:rsidRDefault="007310DE" w:rsidP="007310DE">
      <w:pPr>
        <w:pStyle w:val="disclaimer"/>
        <w:jc w:val="left"/>
        <w:rPr>
          <w:lang w:val="ru-RU"/>
        </w:rPr>
      </w:pPr>
      <w:bookmarkStart w:id="125" w:name="_GoBack"/>
      <w:bookmarkEnd w:id="125"/>
      <w:r w:rsidRPr="007310DE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1D07D1" w:rsidRPr="007310D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D1"/>
    <w:rsid w:val="001D07D1"/>
    <w:rsid w:val="0073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3B9B5-1928-4291-9C5A-51D771D6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5010</Words>
  <Characters>28561</Characters>
  <Application>Microsoft Office Word</Application>
  <DocSecurity>4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33504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Дюсенова Алуа Жакановна</dc:creator>
  <cp:lastModifiedBy>Дюсенова Алуа Жакановна</cp:lastModifiedBy>
  <cp:revision>2</cp:revision>
  <dcterms:created xsi:type="dcterms:W3CDTF">2019-04-17T06:23:00Z</dcterms:created>
  <dcterms:modified xsi:type="dcterms:W3CDTF">2019-04-17T06:23:00Z</dcterms:modified>
</cp:coreProperties>
</file>