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F6C" w:rsidRPr="008C38D5" w:rsidRDefault="00F25F6C" w:rsidP="00F25F6C">
      <w:pPr>
        <w:spacing w:after="0" w:line="240" w:lineRule="auto"/>
        <w:jc w:val="right"/>
        <w:rPr>
          <w:sz w:val="24"/>
          <w:szCs w:val="24"/>
          <w:lang w:val="ru-RU"/>
        </w:rPr>
      </w:pPr>
    </w:p>
    <w:p w:rsidR="00F25F6C" w:rsidRPr="008C38D5" w:rsidRDefault="00F25F6C" w:rsidP="00F25F6C">
      <w:pPr>
        <w:spacing w:after="0" w:line="240" w:lineRule="auto"/>
        <w:jc w:val="right"/>
        <w:rPr>
          <w:sz w:val="24"/>
          <w:szCs w:val="24"/>
          <w:lang w:val="ru-RU"/>
        </w:rPr>
      </w:pPr>
    </w:p>
    <w:p w:rsidR="00F25F6C" w:rsidRPr="008C38D5" w:rsidRDefault="00F25F6C" w:rsidP="00F25F6C">
      <w:pPr>
        <w:pStyle w:val="af5"/>
        <w:jc w:val="center"/>
        <w:rPr>
          <w:rFonts w:ascii="Times New Roman" w:hAnsi="Times New Roman" w:cs="Times New Roman"/>
          <w:b/>
          <w:sz w:val="24"/>
          <w:szCs w:val="24"/>
        </w:rPr>
      </w:pPr>
      <w:r w:rsidRPr="008C38D5">
        <w:rPr>
          <w:rFonts w:ascii="Times New Roman" w:hAnsi="Times New Roman" w:cs="Times New Roman"/>
          <w:b/>
          <w:sz w:val="24"/>
          <w:szCs w:val="24"/>
        </w:rPr>
        <w:t>Типовые правила приема на обучение в организации образования, реализующие образовательные программы  послевузовского образования</w:t>
      </w:r>
    </w:p>
    <w:p w:rsidR="00F25F6C" w:rsidRPr="008C38D5" w:rsidRDefault="00F25F6C" w:rsidP="00F25F6C">
      <w:pPr>
        <w:pStyle w:val="af5"/>
        <w:jc w:val="center"/>
        <w:rPr>
          <w:rFonts w:ascii="Times New Roman" w:hAnsi="Times New Roman" w:cs="Times New Roman"/>
          <w:b/>
          <w:sz w:val="24"/>
          <w:szCs w:val="24"/>
        </w:rPr>
      </w:pPr>
    </w:p>
    <w:p w:rsidR="00F25F6C" w:rsidRPr="008C38D5" w:rsidRDefault="00F25F6C" w:rsidP="00F25F6C">
      <w:pPr>
        <w:pStyle w:val="af5"/>
        <w:jc w:val="center"/>
        <w:rPr>
          <w:rFonts w:ascii="Times New Roman" w:hAnsi="Times New Roman" w:cs="Times New Roman"/>
          <w:b/>
          <w:sz w:val="24"/>
          <w:szCs w:val="24"/>
        </w:rPr>
      </w:pPr>
    </w:p>
    <w:p w:rsidR="00F25F6C" w:rsidRPr="008C38D5" w:rsidRDefault="00F25F6C" w:rsidP="00F25F6C">
      <w:pPr>
        <w:pStyle w:val="af5"/>
        <w:jc w:val="center"/>
        <w:rPr>
          <w:rFonts w:ascii="Times New Roman" w:hAnsi="Times New Roman" w:cs="Times New Roman"/>
          <w:b/>
          <w:sz w:val="24"/>
          <w:szCs w:val="24"/>
        </w:rPr>
      </w:pPr>
      <w:r w:rsidRPr="008C38D5">
        <w:rPr>
          <w:rFonts w:ascii="Times New Roman" w:hAnsi="Times New Roman" w:cs="Times New Roman"/>
          <w:b/>
          <w:sz w:val="24"/>
          <w:szCs w:val="24"/>
        </w:rPr>
        <w:t>Глава 1. Общие положения</w:t>
      </w:r>
    </w:p>
    <w:p w:rsidR="00F25F6C" w:rsidRPr="008C38D5" w:rsidRDefault="00F25F6C" w:rsidP="00F25F6C">
      <w:pPr>
        <w:spacing w:after="0" w:line="240" w:lineRule="auto"/>
        <w:jc w:val="center"/>
        <w:rPr>
          <w:sz w:val="24"/>
          <w:szCs w:val="24"/>
          <w:lang w:val="ru-RU"/>
        </w:rPr>
      </w:pPr>
    </w:p>
    <w:p w:rsidR="00F25F6C" w:rsidRPr="008C38D5" w:rsidRDefault="00F25F6C" w:rsidP="00F25F6C">
      <w:pPr>
        <w:spacing w:after="0" w:line="240" w:lineRule="auto"/>
        <w:ind w:firstLine="709"/>
        <w:jc w:val="both"/>
        <w:rPr>
          <w:color w:val="000000"/>
          <w:spacing w:val="2"/>
          <w:sz w:val="24"/>
          <w:szCs w:val="24"/>
          <w:shd w:val="clear" w:color="auto" w:fill="FFFFFF"/>
          <w:lang w:val="ru-RU" w:eastAsia="ru-RU"/>
        </w:rPr>
      </w:pPr>
      <w:bookmarkStart w:id="0" w:name="z8"/>
      <w:r w:rsidRPr="008C38D5">
        <w:rPr>
          <w:color w:val="000000"/>
          <w:spacing w:val="2"/>
          <w:sz w:val="24"/>
          <w:szCs w:val="24"/>
          <w:shd w:val="clear" w:color="auto" w:fill="FFFFFF"/>
          <w:lang w:val="ru-RU" w:eastAsia="ru-RU"/>
        </w:rPr>
        <w:t xml:space="preserve">1. </w:t>
      </w:r>
      <w:proofErr w:type="gramStart"/>
      <w:r w:rsidRPr="008C38D5">
        <w:rPr>
          <w:color w:val="000000"/>
          <w:spacing w:val="2"/>
          <w:sz w:val="24"/>
          <w:szCs w:val="24"/>
          <w:shd w:val="clear" w:color="auto" w:fill="FFFFFF"/>
          <w:lang w:val="ru-RU" w:eastAsia="ru-RU"/>
        </w:rPr>
        <w:t>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hyperlink r:id="rId8" w:anchor="z512" w:history="1">
        <w:r w:rsidRPr="008C38D5">
          <w:rPr>
            <w:color w:val="000000"/>
            <w:spacing w:val="2"/>
            <w:sz w:val="24"/>
            <w:szCs w:val="24"/>
            <w:shd w:val="clear" w:color="auto" w:fill="FFFFFF"/>
            <w:lang w:val="ru-RU" w:eastAsia="ru-RU"/>
          </w:rPr>
          <w:t>подпунктом 11)</w:t>
        </w:r>
      </w:hyperlink>
      <w:r w:rsidRPr="008C38D5">
        <w:rPr>
          <w:color w:val="000000"/>
          <w:spacing w:val="2"/>
          <w:sz w:val="24"/>
          <w:szCs w:val="24"/>
          <w:shd w:val="clear" w:color="auto" w:fill="FFFFFF"/>
          <w:lang w:val="ru-RU" w:eastAsia="ru-RU"/>
        </w:rPr>
        <w:t> статьи 5 Закона Республики Казахстан от 27 июля 2007 года «Об образовании» и определяют порядок приема на обучение в организации образования, реализующие образовательные программыпослевузовского образования.</w:t>
      </w:r>
      <w:proofErr w:type="gramEnd"/>
    </w:p>
    <w:p w:rsidR="00F25F6C" w:rsidRPr="008C38D5" w:rsidRDefault="00F25F6C" w:rsidP="00F25F6C">
      <w:pPr>
        <w:spacing w:after="0" w:line="240" w:lineRule="auto"/>
        <w:ind w:firstLine="708"/>
        <w:jc w:val="both"/>
        <w:rPr>
          <w:color w:val="000000"/>
          <w:spacing w:val="2"/>
          <w:sz w:val="24"/>
          <w:szCs w:val="24"/>
          <w:shd w:val="clear" w:color="auto" w:fill="FFFFFF"/>
          <w:lang w:val="ru-RU"/>
        </w:rPr>
      </w:pPr>
      <w:r w:rsidRPr="008C38D5">
        <w:rPr>
          <w:sz w:val="24"/>
          <w:szCs w:val="24"/>
          <w:lang w:val="ru-RU"/>
        </w:rPr>
        <w:t xml:space="preserve">Порядок приема на </w:t>
      </w:r>
      <w:proofErr w:type="gramStart"/>
      <w:r w:rsidRPr="008C38D5">
        <w:rPr>
          <w:sz w:val="24"/>
          <w:szCs w:val="24"/>
          <w:lang w:val="ru-RU"/>
        </w:rPr>
        <w:t>обучение по программам</w:t>
      </w:r>
      <w:proofErr w:type="gramEnd"/>
      <w:r w:rsidRPr="008C38D5">
        <w:rPr>
          <w:sz w:val="24"/>
          <w:szCs w:val="24"/>
          <w:lang w:val="ru-RU"/>
        </w:rPr>
        <w:t xml:space="preserve"> послевузовского образования в организациях образования при Президенте Республики Казахстан определяется самостоятельно</w:t>
      </w:r>
      <w:r w:rsidRPr="008C38D5">
        <w:rPr>
          <w:color w:val="000000"/>
          <w:spacing w:val="2"/>
          <w:sz w:val="24"/>
          <w:szCs w:val="24"/>
          <w:shd w:val="clear" w:color="auto" w:fill="FFFFFF"/>
          <w:lang w:val="ru-RU"/>
        </w:rPr>
        <w:t>.</w:t>
      </w:r>
    </w:p>
    <w:p w:rsidR="00F25F6C" w:rsidRPr="008C38D5" w:rsidRDefault="001E5512" w:rsidP="00F25F6C">
      <w:pPr>
        <w:pStyle w:val="af3"/>
        <w:tabs>
          <w:tab w:val="left" w:pos="567"/>
        </w:tabs>
        <w:spacing w:before="0" w:beforeAutospacing="0" w:after="0" w:afterAutospacing="0"/>
        <w:jc w:val="both"/>
        <w:rPr>
          <w:color w:val="000000"/>
          <w:spacing w:val="2"/>
          <w:shd w:val="clear" w:color="auto" w:fill="FFFFFF"/>
        </w:rPr>
      </w:pPr>
      <w:r w:rsidRPr="008C38D5">
        <w:rPr>
          <w:color w:val="000000"/>
          <w:spacing w:val="2"/>
          <w:shd w:val="clear" w:color="auto" w:fill="FFFFFF"/>
        </w:rPr>
        <w:tab/>
      </w:r>
      <w:r w:rsidR="00F25F6C" w:rsidRPr="008C38D5">
        <w:rPr>
          <w:color w:val="000000"/>
          <w:spacing w:val="2"/>
          <w:shd w:val="clear" w:color="auto" w:fill="FFFFFF"/>
        </w:rPr>
        <w:tab/>
        <w:t xml:space="preserve">2. Прием магистрантов, докторантов </w:t>
      </w:r>
      <w:r w:rsidR="00F25F6C" w:rsidRPr="008C38D5">
        <w:rPr>
          <w:color w:val="000000"/>
        </w:rPr>
        <w:t>организаций высшего и послевузовского образования (далее – ОВПО</w:t>
      </w:r>
      <w:proofErr w:type="gramStart"/>
      <w:r w:rsidR="00F25F6C" w:rsidRPr="008C38D5">
        <w:rPr>
          <w:color w:val="000000"/>
        </w:rPr>
        <w:t>)</w:t>
      </w:r>
      <w:r w:rsidR="00F25F6C" w:rsidRPr="008C38D5">
        <w:rPr>
          <w:color w:val="000000"/>
          <w:spacing w:val="2"/>
          <w:shd w:val="clear" w:color="auto" w:fill="FFFFFF"/>
        </w:rPr>
        <w:t>о</w:t>
      </w:r>
      <w:proofErr w:type="gramEnd"/>
      <w:r w:rsidR="00F25F6C" w:rsidRPr="008C38D5">
        <w:rPr>
          <w:color w:val="000000"/>
          <w:spacing w:val="2"/>
          <w:shd w:val="clear" w:color="auto" w:fill="FFFFFF"/>
        </w:rPr>
        <w:t>существляется посредством размещения государственного образовательного заказа на подготовку кадров</w:t>
      </w:r>
      <w:r w:rsidR="00F25F6C" w:rsidRPr="008C38D5">
        <w:rPr>
          <w:color w:val="000000"/>
        </w:rPr>
        <w:t xml:space="preserve"> по научно-педагогическому и профильному направлениям</w:t>
      </w:r>
      <w:r w:rsidR="00F25F6C" w:rsidRPr="008C38D5">
        <w:rPr>
          <w:color w:val="000000"/>
          <w:spacing w:val="2"/>
          <w:shd w:val="clear" w:color="auto" w:fill="FFFFFF"/>
        </w:rPr>
        <w:t xml:space="preserve">, а также оплаты обучения за счет собственных средств </w:t>
      </w:r>
      <w:r w:rsidR="00E128EC" w:rsidRPr="008C38D5">
        <w:rPr>
          <w:color w:val="000000"/>
          <w:spacing w:val="2"/>
          <w:shd w:val="clear" w:color="auto" w:fill="FFFFFF"/>
        </w:rPr>
        <w:t>обучающихся</w:t>
      </w:r>
      <w:r w:rsidR="00F25F6C" w:rsidRPr="008C38D5">
        <w:rPr>
          <w:color w:val="000000"/>
          <w:spacing w:val="2"/>
          <w:shd w:val="clear" w:color="auto" w:fill="FFFFFF"/>
        </w:rPr>
        <w:t xml:space="preserve"> и иных источников.</w:t>
      </w:r>
    </w:p>
    <w:p w:rsidR="00DD7562" w:rsidRPr="008C38D5" w:rsidRDefault="006006AA" w:rsidP="006006AA">
      <w:pPr>
        <w:pStyle w:val="af3"/>
        <w:tabs>
          <w:tab w:val="left" w:pos="567"/>
        </w:tabs>
        <w:spacing w:before="0" w:beforeAutospacing="0" w:after="0" w:afterAutospacing="0"/>
        <w:jc w:val="both"/>
        <w:rPr>
          <w:color w:val="000000"/>
          <w:spacing w:val="2"/>
          <w:shd w:val="clear" w:color="auto" w:fill="FFFFFF"/>
        </w:rPr>
      </w:pPr>
      <w:r w:rsidRPr="008C38D5">
        <w:rPr>
          <w:color w:val="000000"/>
          <w:spacing w:val="2"/>
          <w:shd w:val="clear" w:color="auto" w:fill="FFFFFF"/>
        </w:rPr>
        <w:tab/>
      </w:r>
      <w:r w:rsidR="00DD7562" w:rsidRPr="008C38D5">
        <w:rPr>
          <w:color w:val="000000"/>
          <w:spacing w:val="2"/>
          <w:shd w:val="clear" w:color="auto" w:fill="FFFFFF"/>
        </w:rPr>
        <w:t>Прием слушателей резидентуры организаций образования в области здравоохранения, ОВПО и научных организаций (далее-научные организации) осуществляется посредством размещения государственного образовательного заказа, а также оплаты обучения за счет собственных средств обучающихся и иных источников.</w:t>
      </w:r>
    </w:p>
    <w:p w:rsidR="00DD7562" w:rsidRPr="008C38D5" w:rsidRDefault="00DD7562" w:rsidP="006006AA">
      <w:pPr>
        <w:pStyle w:val="af3"/>
        <w:tabs>
          <w:tab w:val="left" w:pos="567"/>
        </w:tabs>
        <w:spacing w:before="0" w:beforeAutospacing="0" w:after="0" w:afterAutospacing="0"/>
        <w:jc w:val="both"/>
        <w:rPr>
          <w:color w:val="000000"/>
          <w:spacing w:val="2"/>
          <w:shd w:val="clear" w:color="auto" w:fill="FFFFFF"/>
        </w:rPr>
      </w:pPr>
    </w:p>
    <w:p w:rsidR="00003873" w:rsidRPr="008C38D5" w:rsidRDefault="00003873" w:rsidP="00F25F6C">
      <w:pPr>
        <w:pStyle w:val="af5"/>
        <w:ind w:firstLine="708"/>
        <w:jc w:val="both"/>
        <w:rPr>
          <w:rFonts w:ascii="Times New Roman" w:hAnsi="Times New Roman" w:cs="Times New Roman"/>
          <w:b/>
          <w:sz w:val="24"/>
          <w:szCs w:val="24"/>
        </w:rPr>
      </w:pPr>
    </w:p>
    <w:p w:rsidR="00F25F6C" w:rsidRPr="008C38D5" w:rsidRDefault="00F25F6C" w:rsidP="00F25F6C">
      <w:pPr>
        <w:pStyle w:val="af5"/>
        <w:ind w:firstLine="708"/>
        <w:jc w:val="both"/>
        <w:rPr>
          <w:rFonts w:ascii="Times New Roman" w:hAnsi="Times New Roman" w:cs="Times New Roman"/>
          <w:b/>
          <w:sz w:val="24"/>
          <w:szCs w:val="24"/>
        </w:rPr>
      </w:pPr>
      <w:r w:rsidRPr="008C38D5">
        <w:rPr>
          <w:rFonts w:ascii="Times New Roman" w:hAnsi="Times New Roman" w:cs="Times New Roman"/>
          <w:b/>
          <w:sz w:val="24"/>
          <w:szCs w:val="24"/>
        </w:rPr>
        <w:t>Глава 2. Порядок приема на обучение в организации образования, реализующие образовательные программы  послевузовского образования</w:t>
      </w:r>
    </w:p>
    <w:p w:rsidR="00F25F6C" w:rsidRPr="008C38D5" w:rsidRDefault="00F25F6C" w:rsidP="00F25F6C">
      <w:pPr>
        <w:pStyle w:val="af3"/>
        <w:tabs>
          <w:tab w:val="left" w:pos="567"/>
        </w:tabs>
        <w:spacing w:before="0" w:beforeAutospacing="0" w:after="0" w:afterAutospacing="0"/>
        <w:jc w:val="both"/>
        <w:rPr>
          <w:color w:val="000000"/>
          <w:spacing w:val="2"/>
          <w:shd w:val="clear" w:color="auto" w:fill="FFFFFF"/>
        </w:rPr>
      </w:pPr>
    </w:p>
    <w:p w:rsidR="00A839AF" w:rsidRPr="008C38D5" w:rsidRDefault="00F25F6C" w:rsidP="00A839AF">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t xml:space="preserve">3. </w:t>
      </w:r>
      <w:r w:rsidR="00A839AF" w:rsidRPr="008C38D5">
        <w:rPr>
          <w:rFonts w:ascii="Times New Roman" w:hAnsi="Times New Roman" w:cs="Times New Roman"/>
          <w:sz w:val="24"/>
          <w:szCs w:val="24"/>
        </w:rPr>
        <w:t xml:space="preserve"> Прием лиц в магистратуру, докторантуру, в том числе по целевой подготовке, резидентуру </w:t>
      </w:r>
      <w:r w:rsidR="00A839AF" w:rsidRPr="008C38D5">
        <w:rPr>
          <w:rFonts w:ascii="Times New Roman" w:hAnsi="Times New Roman" w:cs="Times New Roman"/>
          <w:spacing w:val="2"/>
          <w:sz w:val="24"/>
          <w:szCs w:val="24"/>
          <w:shd w:val="clear" w:color="auto" w:fill="FFFFFF"/>
        </w:rPr>
        <w:t xml:space="preserve">организаций образования в области здравоохранения, </w:t>
      </w:r>
      <w:r w:rsidR="00A839AF" w:rsidRPr="008C38D5">
        <w:rPr>
          <w:rFonts w:ascii="Times New Roman" w:hAnsi="Times New Roman" w:cs="Times New Roman"/>
          <w:sz w:val="24"/>
          <w:szCs w:val="24"/>
        </w:rPr>
        <w:t xml:space="preserve">ОВПО и научных организаций осуществляется на конкурсной основе по результатам комплексного тестирования (далее-КТ) или вступительных экзаменов. </w:t>
      </w:r>
    </w:p>
    <w:p w:rsidR="00F25F6C" w:rsidRPr="008C38D5" w:rsidRDefault="00F25F6C" w:rsidP="00F25F6C">
      <w:pPr>
        <w:pStyle w:val="af3"/>
        <w:tabs>
          <w:tab w:val="left" w:pos="567"/>
        </w:tabs>
        <w:spacing w:before="0" w:beforeAutospacing="0" w:after="0" w:afterAutospacing="0"/>
        <w:jc w:val="both"/>
        <w:rPr>
          <w:color w:val="000000"/>
          <w:spacing w:val="2"/>
          <w:shd w:val="clear" w:color="auto" w:fill="FFFFFF"/>
        </w:rPr>
      </w:pPr>
      <w:r w:rsidRPr="008C38D5">
        <w:rPr>
          <w:color w:val="000000"/>
          <w:spacing w:val="2"/>
          <w:shd w:val="clear" w:color="auto" w:fill="FFFFFF"/>
        </w:rPr>
        <w:tab/>
        <w:t xml:space="preserve">Прием иностранцев в магистратуру, докторантуру и резидентуру осуществляется на платной основе. </w:t>
      </w:r>
      <w:proofErr w:type="gramStart"/>
      <w:r w:rsidRPr="008C38D5">
        <w:rPr>
          <w:color w:val="000000"/>
          <w:spacing w:val="2"/>
          <w:shd w:val="clear" w:color="auto" w:fill="FFFFFF"/>
        </w:rPr>
        <w:t>Получение иностранцами на конкурсной основе в соответствии с государственным образовательнымзаказом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roofErr w:type="gramEnd"/>
    </w:p>
    <w:p w:rsidR="00F25F6C" w:rsidRPr="008C38D5" w:rsidRDefault="00F25F6C" w:rsidP="00F25F6C">
      <w:pPr>
        <w:spacing w:after="0" w:line="240" w:lineRule="auto"/>
        <w:ind w:firstLine="709"/>
        <w:jc w:val="both"/>
        <w:rPr>
          <w:color w:val="000000"/>
          <w:spacing w:val="2"/>
          <w:sz w:val="24"/>
          <w:szCs w:val="24"/>
          <w:shd w:val="clear" w:color="auto" w:fill="FFFFFF"/>
          <w:lang w:val="ru-RU"/>
        </w:rPr>
      </w:pPr>
      <w:r w:rsidRPr="008C38D5">
        <w:rPr>
          <w:color w:val="000000"/>
          <w:spacing w:val="2"/>
          <w:sz w:val="24"/>
          <w:szCs w:val="24"/>
          <w:shd w:val="clear" w:color="auto" w:fill="FFFFFF"/>
          <w:lang w:val="ru-RU" w:eastAsia="ru-RU"/>
        </w:rPr>
        <w:t xml:space="preserve">4. </w:t>
      </w:r>
      <w:r w:rsidRPr="008C38D5">
        <w:rPr>
          <w:color w:val="000000"/>
          <w:spacing w:val="2"/>
          <w:sz w:val="24"/>
          <w:szCs w:val="24"/>
          <w:shd w:val="clear" w:color="auto" w:fill="FFFFFF"/>
          <w:lang w:val="ru-RU"/>
        </w:rPr>
        <w:t xml:space="preserve">Прием иностранных граждан на обучение в ОВПО или научные организации на платной основе осуществляется по результатам собеседования, проводимого приемными комиссиями ОВПО или научных организаций в течение календарного года. </w:t>
      </w:r>
      <w:r w:rsidR="00E15C69" w:rsidRPr="008C38D5">
        <w:rPr>
          <w:color w:val="000000"/>
          <w:spacing w:val="2"/>
          <w:sz w:val="24"/>
          <w:szCs w:val="24"/>
          <w:shd w:val="clear" w:color="auto" w:fill="FFFFFF"/>
          <w:lang w:val="ru-RU"/>
        </w:rPr>
        <w:lastRenderedPageBreak/>
        <w:t>З</w:t>
      </w:r>
      <w:r w:rsidRPr="008C38D5">
        <w:rPr>
          <w:color w:val="000000"/>
          <w:spacing w:val="2"/>
          <w:sz w:val="24"/>
          <w:szCs w:val="24"/>
          <w:shd w:val="clear" w:color="auto" w:fill="FFFFFF"/>
          <w:lang w:val="ru-RU"/>
        </w:rPr>
        <w:t>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p w:rsidR="00F25F6C" w:rsidRPr="008C38D5" w:rsidRDefault="00F25F6C" w:rsidP="00F25F6C">
      <w:pPr>
        <w:spacing w:after="0" w:line="240" w:lineRule="auto"/>
        <w:ind w:firstLine="709"/>
        <w:jc w:val="both"/>
        <w:rPr>
          <w:color w:val="000000"/>
          <w:spacing w:val="2"/>
          <w:sz w:val="24"/>
          <w:szCs w:val="24"/>
          <w:shd w:val="clear" w:color="auto" w:fill="FFFFFF"/>
          <w:lang w:val="ru-RU" w:eastAsia="ru-RU"/>
        </w:rPr>
      </w:pPr>
      <w:r w:rsidRPr="008C38D5">
        <w:rPr>
          <w:color w:val="000000"/>
          <w:spacing w:val="2"/>
          <w:sz w:val="24"/>
          <w:szCs w:val="24"/>
          <w:shd w:val="clear" w:color="auto" w:fill="FFFFFF"/>
          <w:lang w:val="ru-RU" w:eastAsia="ru-RU"/>
        </w:rPr>
        <w:t xml:space="preserve">5. Документы об образовании, выданные зарубежными организациями образования, признаются или </w:t>
      </w:r>
      <w:proofErr w:type="spellStart"/>
      <w:r w:rsidRPr="008C38D5">
        <w:rPr>
          <w:color w:val="000000"/>
          <w:spacing w:val="2"/>
          <w:sz w:val="24"/>
          <w:szCs w:val="24"/>
          <w:shd w:val="clear" w:color="auto" w:fill="FFFFFF"/>
          <w:lang w:val="ru-RU" w:eastAsia="ru-RU"/>
        </w:rPr>
        <w:t>нострифицируются</w:t>
      </w:r>
      <w:proofErr w:type="spellEnd"/>
      <w:r w:rsidRPr="008C38D5">
        <w:rPr>
          <w:color w:val="000000"/>
          <w:spacing w:val="2"/>
          <w:sz w:val="24"/>
          <w:szCs w:val="24"/>
          <w:shd w:val="clear" w:color="auto" w:fill="FFFFFF"/>
          <w:lang w:val="ru-RU" w:eastAsia="ru-RU"/>
        </w:rPr>
        <w:t xml:space="preserve"> в установленном законодательством порядке в соответствии с </w:t>
      </w:r>
      <w:hyperlink r:id="rId9" w:anchor="z28" w:history="1">
        <w:r w:rsidRPr="008C38D5">
          <w:rPr>
            <w:color w:val="000000"/>
            <w:spacing w:val="2"/>
            <w:sz w:val="24"/>
            <w:szCs w:val="24"/>
            <w:shd w:val="clear" w:color="auto" w:fill="FFFFFF"/>
            <w:lang w:val="ru-RU" w:eastAsia="ru-RU"/>
          </w:rPr>
          <w:t>Правилами</w:t>
        </w:r>
      </w:hyperlink>
      <w:r w:rsidRPr="008C38D5">
        <w:rPr>
          <w:color w:val="000000"/>
          <w:spacing w:val="2"/>
          <w:sz w:val="24"/>
          <w:szCs w:val="24"/>
          <w:shd w:val="clear" w:color="auto" w:fill="FFFFFF"/>
          <w:lang w:val="ru-RU" w:eastAsia="ru-RU"/>
        </w:rPr>
        <w:t xml:space="preserve"> признания и </w:t>
      </w:r>
      <w:proofErr w:type="spellStart"/>
      <w:r w:rsidRPr="008C38D5">
        <w:rPr>
          <w:color w:val="000000"/>
          <w:spacing w:val="2"/>
          <w:sz w:val="24"/>
          <w:szCs w:val="24"/>
          <w:shd w:val="clear" w:color="auto" w:fill="FFFFFF"/>
          <w:lang w:val="ru-RU" w:eastAsia="ru-RU"/>
        </w:rPr>
        <w:t>нострификации</w:t>
      </w:r>
      <w:proofErr w:type="spellEnd"/>
      <w:r w:rsidRPr="008C38D5">
        <w:rPr>
          <w:color w:val="000000"/>
          <w:spacing w:val="2"/>
          <w:sz w:val="24"/>
          <w:szCs w:val="24"/>
          <w:shd w:val="clear" w:color="auto" w:fill="FFFFFF"/>
          <w:lang w:val="ru-RU" w:eastAsia="ru-RU"/>
        </w:rPr>
        <w:t xml:space="preserve"> документов об образовании, утвержденными приказом Министра образования и науки Республики Казахстан от 10 января 2008 года №8 (зарегистрирован в Реестре государственной регистрации нормативных правовых актов под № 5135).</w:t>
      </w:r>
    </w:p>
    <w:p w:rsidR="00F25F6C" w:rsidRPr="008C38D5" w:rsidRDefault="00F25F6C" w:rsidP="00F25F6C">
      <w:pPr>
        <w:pStyle w:val="af3"/>
        <w:shd w:val="clear" w:color="auto" w:fill="FFFFFF"/>
        <w:spacing w:before="0" w:beforeAutospacing="0" w:after="0" w:afterAutospacing="0"/>
        <w:ind w:firstLine="708"/>
        <w:jc w:val="both"/>
        <w:textAlignment w:val="baseline"/>
        <w:rPr>
          <w:color w:val="000000"/>
          <w:spacing w:val="2"/>
          <w:shd w:val="clear" w:color="auto" w:fill="FFFFFF"/>
        </w:rPr>
      </w:pPr>
      <w:r w:rsidRPr="008C38D5">
        <w:rPr>
          <w:color w:val="000000"/>
          <w:spacing w:val="2"/>
          <w:shd w:val="clear" w:color="auto" w:fill="FFFFFF"/>
        </w:rPr>
        <w:t>6. Для приема документов и организации проведения вступительных экзаменов в ОВПО и научных организациях создается приемная комиссия. Председателем приемной комиссии является руководитель ОВПО или научной организации или лицо, исполняющее его обязанности.</w:t>
      </w:r>
    </w:p>
    <w:p w:rsidR="00F25F6C" w:rsidRPr="008C38D5" w:rsidRDefault="00F25F6C" w:rsidP="00F25F6C">
      <w:pPr>
        <w:pStyle w:val="af3"/>
        <w:shd w:val="clear" w:color="auto" w:fill="FFFFFF"/>
        <w:spacing w:before="0" w:beforeAutospacing="0" w:after="0" w:afterAutospacing="0"/>
        <w:ind w:firstLine="708"/>
        <w:jc w:val="both"/>
        <w:textAlignment w:val="baseline"/>
        <w:rPr>
          <w:color w:val="000000"/>
          <w:spacing w:val="2"/>
          <w:shd w:val="clear" w:color="auto" w:fill="FFFFFF"/>
        </w:rPr>
      </w:pPr>
      <w:r w:rsidRPr="008C38D5">
        <w:rPr>
          <w:color w:val="000000"/>
          <w:spacing w:val="2"/>
          <w:shd w:val="clear" w:color="auto" w:fill="FFFFFF"/>
        </w:rPr>
        <w:t xml:space="preserve">Состав </w:t>
      </w:r>
      <w:r w:rsidR="00E128EC" w:rsidRPr="008C38D5">
        <w:rPr>
          <w:color w:val="000000"/>
          <w:spacing w:val="2"/>
          <w:shd w:val="clear" w:color="auto" w:fill="FFFFFF"/>
        </w:rPr>
        <w:t>и функции</w:t>
      </w:r>
      <w:r w:rsidRPr="008C38D5">
        <w:rPr>
          <w:color w:val="000000"/>
          <w:spacing w:val="2"/>
          <w:shd w:val="clear" w:color="auto" w:fill="FFFFFF"/>
        </w:rPr>
        <w:t>приемной комиссии утверждается приказом руководителя ОВПО или научной организации или лицом, исполняющим его обязанности.</w:t>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t>Приемная комисси</w:t>
      </w:r>
      <w:r w:rsidR="00E5512D" w:rsidRPr="008C38D5">
        <w:rPr>
          <w:color w:val="000000"/>
          <w:sz w:val="24"/>
          <w:szCs w:val="24"/>
          <w:lang w:val="ru-RU"/>
        </w:rPr>
        <w:t>я</w:t>
      </w:r>
      <w:r w:rsidRPr="008C38D5">
        <w:rPr>
          <w:color w:val="000000"/>
          <w:sz w:val="24"/>
          <w:szCs w:val="24"/>
          <w:lang w:val="ru-RU"/>
        </w:rPr>
        <w:t xml:space="preserve"> осуществляет:</w:t>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t xml:space="preserve">1) консультирование поступающих по вопросам выбираемой группы образовательных программ послевузовского образования, ознакомление с процедурой КТ и/или  вступительного (творческого) экзамена;  </w:t>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t>2) организаци</w:t>
      </w:r>
      <w:r w:rsidR="00F563C4" w:rsidRPr="008C38D5">
        <w:rPr>
          <w:color w:val="000000"/>
          <w:sz w:val="24"/>
          <w:szCs w:val="24"/>
          <w:lang w:val="ru-RU"/>
        </w:rPr>
        <w:t>ю</w:t>
      </w:r>
      <w:r w:rsidRPr="008C38D5">
        <w:rPr>
          <w:color w:val="000000"/>
          <w:sz w:val="24"/>
          <w:szCs w:val="24"/>
          <w:lang w:val="ru-RU"/>
        </w:rPr>
        <w:t xml:space="preserve"> приема и проверки документов поступающих;</w:t>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t>3) обеспечение выдачи пропусков на КТ и сертификатов КТ установленного образца;</w:t>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t>4) организаци</w:t>
      </w:r>
      <w:r w:rsidR="00F563C4" w:rsidRPr="008C38D5">
        <w:rPr>
          <w:color w:val="000000"/>
          <w:sz w:val="24"/>
          <w:szCs w:val="24"/>
          <w:lang w:val="ru-RU"/>
        </w:rPr>
        <w:t>ю</w:t>
      </w:r>
      <w:r w:rsidRPr="008C38D5">
        <w:rPr>
          <w:color w:val="000000"/>
          <w:sz w:val="24"/>
          <w:szCs w:val="24"/>
          <w:lang w:val="ru-RU"/>
        </w:rPr>
        <w:t xml:space="preserve"> проведения вступительного</w:t>
      </w:r>
      <w:r w:rsidR="00C976CE" w:rsidRPr="008C38D5">
        <w:rPr>
          <w:color w:val="000000"/>
          <w:sz w:val="24"/>
          <w:szCs w:val="24"/>
          <w:lang w:val="ru-RU"/>
        </w:rPr>
        <w:t xml:space="preserve"> (творческого)</w:t>
      </w:r>
      <w:r w:rsidRPr="008C38D5">
        <w:rPr>
          <w:color w:val="000000"/>
          <w:sz w:val="24"/>
          <w:szCs w:val="24"/>
          <w:lang w:val="ru-RU"/>
        </w:rPr>
        <w:t xml:space="preserve"> экзамена по группам образовательных программ.</w:t>
      </w:r>
    </w:p>
    <w:p w:rsidR="00E40A59" w:rsidRPr="008C38D5" w:rsidRDefault="00F25F6C" w:rsidP="00E40A59">
      <w:pPr>
        <w:pStyle w:val="af5"/>
        <w:ind w:firstLine="708"/>
        <w:jc w:val="both"/>
        <w:rPr>
          <w:rFonts w:ascii="Times New Roman" w:hAnsi="Times New Roman" w:cs="Times New Roman"/>
          <w:strike/>
          <w:sz w:val="24"/>
          <w:szCs w:val="24"/>
        </w:rPr>
      </w:pPr>
      <w:r w:rsidRPr="008C38D5">
        <w:rPr>
          <w:rFonts w:ascii="Times New Roman" w:hAnsi="Times New Roman" w:cs="Times New Roman"/>
          <w:sz w:val="24"/>
          <w:szCs w:val="24"/>
        </w:rPr>
        <w:t xml:space="preserve">7. </w:t>
      </w:r>
      <w:r w:rsidR="00E40A59" w:rsidRPr="008C38D5">
        <w:rPr>
          <w:rFonts w:ascii="Times New Roman" w:hAnsi="Times New Roman" w:cs="Times New Roman"/>
          <w:sz w:val="24"/>
          <w:szCs w:val="24"/>
        </w:rPr>
        <w:t xml:space="preserve">Прием заявлений поступающих в магистратуру, докторантуру ОВПО, резидентуру </w:t>
      </w:r>
      <w:r w:rsidR="00E40A59" w:rsidRPr="008C38D5">
        <w:rPr>
          <w:rFonts w:ascii="Times New Roman" w:hAnsi="Times New Roman" w:cs="Times New Roman"/>
          <w:spacing w:val="2"/>
          <w:sz w:val="24"/>
          <w:szCs w:val="24"/>
          <w:shd w:val="clear" w:color="auto" w:fill="FFFFFF"/>
        </w:rPr>
        <w:t xml:space="preserve"> организаций образования в области здравоохранения, а также </w:t>
      </w:r>
      <w:r w:rsidR="00E40A59" w:rsidRPr="008C38D5">
        <w:rPr>
          <w:rFonts w:ascii="Times New Roman" w:hAnsi="Times New Roman" w:cs="Times New Roman"/>
          <w:sz w:val="24"/>
          <w:szCs w:val="24"/>
        </w:rPr>
        <w:t xml:space="preserve">ОВПО и научных организаций проводится приемными комиссиями ОВПО и научных организаций и (или) через информационную систему. Срок приема </w:t>
      </w:r>
      <w:r w:rsidR="00E40A59" w:rsidRPr="00821F38">
        <w:rPr>
          <w:rFonts w:ascii="Times New Roman" w:hAnsi="Times New Roman" w:cs="Times New Roman"/>
          <w:sz w:val="24"/>
          <w:szCs w:val="24"/>
          <w:highlight w:val="green"/>
        </w:rPr>
        <w:t>заявлений с 3 по 25 июля календарного года.</w:t>
      </w:r>
    </w:p>
    <w:p w:rsidR="00F25F6C" w:rsidRPr="008C38D5" w:rsidRDefault="00F25F6C" w:rsidP="00F25F6C">
      <w:pPr>
        <w:spacing w:after="0" w:line="240" w:lineRule="auto"/>
        <w:ind w:firstLine="708"/>
        <w:jc w:val="both"/>
        <w:rPr>
          <w:strike/>
          <w:color w:val="000000"/>
          <w:sz w:val="24"/>
          <w:szCs w:val="24"/>
          <w:lang w:val="ru-RU"/>
        </w:rPr>
      </w:pPr>
      <w:r w:rsidRPr="008C38D5">
        <w:rPr>
          <w:color w:val="000000"/>
          <w:sz w:val="24"/>
          <w:szCs w:val="24"/>
          <w:lang w:val="ru-RU"/>
        </w:rPr>
        <w:t>КТ, вступительные экзамены по группам образовательных программ, творческие экзамены проводятся с 8 по 16 августа календарного года, зачисление – до 28 августа</w:t>
      </w:r>
      <w:r w:rsidR="00E5512D" w:rsidRPr="008C38D5">
        <w:rPr>
          <w:color w:val="000000"/>
          <w:sz w:val="24"/>
          <w:szCs w:val="24"/>
          <w:lang w:val="ru-RU"/>
        </w:rPr>
        <w:t>календарного года</w:t>
      </w:r>
      <w:r w:rsidRPr="008C38D5">
        <w:rPr>
          <w:color w:val="000000"/>
          <w:sz w:val="24"/>
          <w:szCs w:val="24"/>
          <w:lang w:val="ru-RU"/>
        </w:rPr>
        <w:t>.</w:t>
      </w:r>
    </w:p>
    <w:p w:rsidR="00EC1C6A" w:rsidRPr="008C38D5" w:rsidRDefault="00F25F6C" w:rsidP="00EC1C6A">
      <w:pPr>
        <w:pStyle w:val="af3"/>
        <w:shd w:val="clear" w:color="auto" w:fill="FFFFFF"/>
        <w:spacing w:before="0" w:beforeAutospacing="0" w:after="0" w:afterAutospacing="0"/>
        <w:ind w:firstLine="708"/>
        <w:jc w:val="both"/>
        <w:rPr>
          <w:color w:val="000000"/>
          <w:lang w:eastAsia="en-US"/>
        </w:rPr>
      </w:pPr>
      <w:r w:rsidRPr="008C38D5">
        <w:rPr>
          <w:color w:val="000000"/>
          <w:lang w:eastAsia="en-US"/>
        </w:rPr>
        <w:t xml:space="preserve">8. </w:t>
      </w:r>
      <w:r w:rsidR="00EC1C6A" w:rsidRPr="008C38D5">
        <w:rPr>
          <w:color w:val="000000"/>
          <w:lang w:eastAsia="en-US"/>
        </w:rPr>
        <w:t xml:space="preserve">Прием в докторантуру </w:t>
      </w:r>
      <w:r w:rsidR="00EC1C6A" w:rsidRPr="008C38D5">
        <w:rPr>
          <w:color w:val="000000"/>
          <w:spacing w:val="2"/>
          <w:shd w:val="clear" w:color="auto" w:fill="FFFFFF"/>
        </w:rPr>
        <w:t xml:space="preserve"> организаций образования в области здравоохранения и </w:t>
      </w:r>
      <w:r w:rsidR="00EC1C6A" w:rsidRPr="008C38D5">
        <w:rPr>
          <w:color w:val="000000"/>
          <w:lang w:eastAsia="en-US"/>
        </w:rPr>
        <w:t>ОВПО проводится в два этапа: предварительный отбор, вступительные экзамены.</w:t>
      </w:r>
    </w:p>
    <w:p w:rsidR="00EC1C6A" w:rsidRPr="008C38D5" w:rsidRDefault="00EC1C6A" w:rsidP="00EC1C6A">
      <w:pPr>
        <w:pStyle w:val="af3"/>
        <w:shd w:val="clear" w:color="auto" w:fill="FFFFFF"/>
        <w:spacing w:before="0" w:beforeAutospacing="0" w:after="0" w:afterAutospacing="0"/>
        <w:ind w:firstLine="708"/>
        <w:jc w:val="both"/>
        <w:rPr>
          <w:lang w:eastAsia="en-US"/>
        </w:rPr>
      </w:pPr>
      <w:r w:rsidRPr="008C38D5">
        <w:rPr>
          <w:color w:val="000000"/>
          <w:lang w:eastAsia="en-US"/>
        </w:rPr>
        <w:t xml:space="preserve">Предварительный отбор поступающих в докторантуру </w:t>
      </w:r>
      <w:r w:rsidRPr="008C38D5">
        <w:rPr>
          <w:color w:val="000000"/>
          <w:spacing w:val="2"/>
          <w:shd w:val="clear" w:color="auto" w:fill="FFFFFF"/>
        </w:rPr>
        <w:t xml:space="preserve"> организаций образования в области здравоохранения и</w:t>
      </w:r>
      <w:r w:rsidRPr="008C38D5">
        <w:rPr>
          <w:color w:val="000000"/>
          <w:lang w:eastAsia="en-US"/>
        </w:rPr>
        <w:t xml:space="preserve">  ОВПО проводится до начала вступительных экзаменов с 1 февраля по </w:t>
      </w:r>
      <w:r w:rsidRPr="008C38D5">
        <w:rPr>
          <w:lang w:eastAsia="en-US"/>
        </w:rPr>
        <w:t xml:space="preserve">31 </w:t>
      </w:r>
      <w:r w:rsidRPr="008C38D5">
        <w:rPr>
          <w:lang w:val="kk-KZ" w:eastAsia="en-US"/>
        </w:rPr>
        <w:t>мая календарного года</w:t>
      </w:r>
      <w:r w:rsidRPr="008C38D5">
        <w:rPr>
          <w:lang w:eastAsia="en-US"/>
        </w:rPr>
        <w:t xml:space="preserve">. </w:t>
      </w:r>
    </w:p>
    <w:p w:rsidR="00EC1C6A" w:rsidRPr="008C38D5" w:rsidRDefault="00EC1C6A" w:rsidP="00EC1C6A">
      <w:pPr>
        <w:pStyle w:val="af3"/>
        <w:shd w:val="clear" w:color="auto" w:fill="FFFFFF"/>
        <w:spacing w:before="0" w:beforeAutospacing="0" w:after="0" w:afterAutospacing="0"/>
        <w:ind w:firstLine="567"/>
        <w:jc w:val="both"/>
        <w:rPr>
          <w:color w:val="000000"/>
          <w:lang w:eastAsia="en-US"/>
        </w:rPr>
      </w:pPr>
      <w:r w:rsidRPr="008C38D5">
        <w:rPr>
          <w:color w:val="000000"/>
          <w:lang w:eastAsia="en-US"/>
        </w:rPr>
        <w:t xml:space="preserve">Порядок предварительного отбора на </w:t>
      </w:r>
      <w:proofErr w:type="gramStart"/>
      <w:r w:rsidRPr="008C38D5">
        <w:rPr>
          <w:color w:val="000000"/>
          <w:lang w:eastAsia="en-US"/>
        </w:rPr>
        <w:t>обучение по</w:t>
      </w:r>
      <w:proofErr w:type="gramEnd"/>
      <w:r w:rsidRPr="008C38D5">
        <w:rPr>
          <w:color w:val="000000"/>
          <w:lang w:eastAsia="en-US"/>
        </w:rPr>
        <w:t xml:space="preserve"> образовательным программам докторантуры определяется </w:t>
      </w:r>
      <w:r w:rsidRPr="008C38D5">
        <w:rPr>
          <w:color w:val="000000"/>
          <w:spacing w:val="2"/>
          <w:shd w:val="clear" w:color="auto" w:fill="FFFFFF"/>
        </w:rPr>
        <w:t xml:space="preserve"> организаци</w:t>
      </w:r>
      <w:r w:rsidR="00F32E3C" w:rsidRPr="008C38D5">
        <w:rPr>
          <w:color w:val="000000"/>
          <w:spacing w:val="2"/>
          <w:shd w:val="clear" w:color="auto" w:fill="FFFFFF"/>
        </w:rPr>
        <w:t>ями</w:t>
      </w:r>
      <w:r w:rsidRPr="008C38D5">
        <w:rPr>
          <w:color w:val="000000"/>
          <w:spacing w:val="2"/>
          <w:shd w:val="clear" w:color="auto" w:fill="FFFFFF"/>
        </w:rPr>
        <w:t xml:space="preserve"> образования в области здравоохранения и</w:t>
      </w:r>
      <w:r w:rsidRPr="008C38D5">
        <w:rPr>
          <w:color w:val="000000"/>
          <w:lang w:eastAsia="en-US"/>
        </w:rPr>
        <w:t xml:space="preserve">  ОВПО самостоятельно.</w:t>
      </w:r>
    </w:p>
    <w:p w:rsidR="007A39B1" w:rsidRPr="008C38D5" w:rsidRDefault="007A39B1" w:rsidP="007A39B1">
      <w:pPr>
        <w:pStyle w:val="af3"/>
        <w:shd w:val="clear" w:color="auto" w:fill="FFFFFF"/>
        <w:spacing w:before="0" w:beforeAutospacing="0" w:after="0" w:afterAutospacing="0"/>
        <w:ind w:firstLine="567"/>
        <w:jc w:val="both"/>
        <w:rPr>
          <w:color w:val="000000"/>
          <w:lang w:eastAsia="en-US"/>
        </w:rPr>
      </w:pPr>
      <w:r w:rsidRPr="008C38D5">
        <w:t xml:space="preserve">Результаты проведенного предварительного отбора на </w:t>
      </w:r>
      <w:proofErr w:type="gramStart"/>
      <w:r w:rsidRPr="008C38D5">
        <w:t>обучение по</w:t>
      </w:r>
      <w:proofErr w:type="gramEnd"/>
      <w:r w:rsidRPr="008C38D5">
        <w:t xml:space="preserve"> образовательным программам </w:t>
      </w:r>
      <w:r w:rsidRPr="008C38D5">
        <w:rPr>
          <w:color w:val="000000"/>
          <w:lang w:eastAsia="en-US"/>
        </w:rPr>
        <w:t xml:space="preserve">докторантуры </w:t>
      </w:r>
      <w:r w:rsidRPr="008C38D5">
        <w:t>являются допуском или недопуском к вступительным экзаменам.</w:t>
      </w:r>
    </w:p>
    <w:p w:rsidR="007A39B1" w:rsidRPr="008C38D5" w:rsidRDefault="007A39B1" w:rsidP="007A39B1">
      <w:pPr>
        <w:pStyle w:val="af3"/>
        <w:shd w:val="clear" w:color="auto" w:fill="FFFFFF"/>
        <w:spacing w:before="0" w:beforeAutospacing="0" w:after="0" w:afterAutospacing="0"/>
        <w:jc w:val="both"/>
        <w:rPr>
          <w:color w:val="000000"/>
          <w:lang w:eastAsia="en-US"/>
        </w:rPr>
      </w:pPr>
      <w:r w:rsidRPr="008C38D5">
        <w:rPr>
          <w:color w:val="000000"/>
          <w:lang w:eastAsia="en-US"/>
        </w:rPr>
        <w:tab/>
        <w:t xml:space="preserve">Прием по группам образовательных программ </w:t>
      </w:r>
      <w:r w:rsidRPr="008C38D5">
        <w:rPr>
          <w:color w:val="000000"/>
          <w:lang w:val="en-US" w:eastAsia="en-US"/>
        </w:rPr>
        <w:t>MBA</w:t>
      </w:r>
      <w:r w:rsidRPr="008C38D5">
        <w:rPr>
          <w:color w:val="000000"/>
          <w:lang w:eastAsia="en-US"/>
        </w:rPr>
        <w:t xml:space="preserve"> и </w:t>
      </w:r>
      <w:r w:rsidRPr="008C38D5">
        <w:rPr>
          <w:color w:val="000000"/>
          <w:lang w:val="en-US" w:eastAsia="en-US"/>
        </w:rPr>
        <w:t>DBA</w:t>
      </w:r>
      <w:r w:rsidRPr="008C38D5">
        <w:rPr>
          <w:color w:val="000000"/>
          <w:lang w:eastAsia="en-US"/>
        </w:rPr>
        <w:t xml:space="preserve"> осуществляется ОВПО самостоятельно.</w:t>
      </w:r>
    </w:p>
    <w:p w:rsidR="00EC3391" w:rsidRPr="008C38D5" w:rsidRDefault="00EC3391" w:rsidP="007A39B1">
      <w:pPr>
        <w:pStyle w:val="af3"/>
        <w:shd w:val="clear" w:color="auto" w:fill="FFFFFF"/>
        <w:spacing w:before="0" w:beforeAutospacing="0" w:after="0" w:afterAutospacing="0"/>
        <w:ind w:firstLine="708"/>
        <w:jc w:val="both"/>
        <w:rPr>
          <w:color w:val="000000"/>
          <w:lang w:eastAsia="en-US"/>
        </w:rPr>
      </w:pPr>
    </w:p>
    <w:p w:rsidR="00F25F6C" w:rsidRPr="008C38D5" w:rsidRDefault="00F25F6C" w:rsidP="00F25F6C">
      <w:pPr>
        <w:pStyle w:val="af3"/>
        <w:shd w:val="clear" w:color="auto" w:fill="FFFFFF"/>
        <w:spacing w:before="0" w:beforeAutospacing="0" w:after="0" w:afterAutospacing="0"/>
        <w:jc w:val="both"/>
        <w:rPr>
          <w:color w:val="000000"/>
          <w:lang w:eastAsia="en-US"/>
        </w:rPr>
      </w:pPr>
    </w:p>
    <w:p w:rsidR="00F25F6C" w:rsidRPr="008C38D5" w:rsidRDefault="00F25F6C" w:rsidP="00F25F6C">
      <w:pPr>
        <w:pStyle w:val="af5"/>
        <w:ind w:firstLine="709"/>
        <w:jc w:val="center"/>
        <w:rPr>
          <w:rFonts w:ascii="Times New Roman" w:hAnsi="Times New Roman"/>
          <w:b/>
          <w:color w:val="000000"/>
          <w:sz w:val="24"/>
          <w:szCs w:val="24"/>
        </w:rPr>
      </w:pPr>
      <w:r w:rsidRPr="008C38D5">
        <w:rPr>
          <w:rFonts w:ascii="Times New Roman" w:hAnsi="Times New Roman" w:cs="Times New Roman"/>
          <w:b/>
          <w:color w:val="000000"/>
          <w:sz w:val="24"/>
          <w:szCs w:val="24"/>
        </w:rPr>
        <w:lastRenderedPageBreak/>
        <w:t>Параграф</w:t>
      </w:r>
      <w:r w:rsidRPr="008C38D5">
        <w:rPr>
          <w:rFonts w:ascii="Times New Roman" w:hAnsi="Times New Roman"/>
          <w:b/>
          <w:color w:val="000000"/>
          <w:sz w:val="24"/>
          <w:szCs w:val="24"/>
        </w:rPr>
        <w:t xml:space="preserve"> 1.</w:t>
      </w:r>
      <w:r w:rsidR="003C3425" w:rsidRPr="008C38D5">
        <w:rPr>
          <w:rFonts w:ascii="Times New Roman" w:hAnsi="Times New Roman"/>
          <w:b/>
          <w:color w:val="000000"/>
          <w:sz w:val="24"/>
          <w:szCs w:val="24"/>
        </w:rPr>
        <w:t xml:space="preserve">Прием и </w:t>
      </w:r>
      <w:proofErr w:type="spellStart"/>
      <w:r w:rsidR="003C3425" w:rsidRPr="008C38D5">
        <w:rPr>
          <w:rFonts w:ascii="Times New Roman" w:hAnsi="Times New Roman"/>
          <w:b/>
          <w:color w:val="000000"/>
          <w:sz w:val="24"/>
          <w:szCs w:val="24"/>
        </w:rPr>
        <w:t>проведение</w:t>
      </w:r>
      <w:r w:rsidRPr="008C38D5">
        <w:rPr>
          <w:rFonts w:ascii="Times New Roman" w:hAnsi="Times New Roman"/>
          <w:b/>
          <w:color w:val="000000"/>
          <w:sz w:val="24"/>
          <w:szCs w:val="24"/>
        </w:rPr>
        <w:t>КТ</w:t>
      </w:r>
      <w:proofErr w:type="spellEnd"/>
      <w:r w:rsidR="000335AA" w:rsidRPr="008C38D5">
        <w:rPr>
          <w:rFonts w:ascii="Times New Roman" w:hAnsi="Times New Roman"/>
          <w:b/>
          <w:color w:val="000000"/>
          <w:sz w:val="24"/>
          <w:szCs w:val="24"/>
        </w:rPr>
        <w:t xml:space="preserve"> в магистратуру</w:t>
      </w:r>
      <w:r w:rsidRPr="008C38D5">
        <w:rPr>
          <w:rFonts w:ascii="Times New Roman" w:hAnsi="Times New Roman"/>
          <w:b/>
          <w:color w:val="000000"/>
          <w:sz w:val="24"/>
          <w:szCs w:val="24"/>
        </w:rPr>
        <w:t xml:space="preserve">, </w:t>
      </w:r>
      <w:proofErr w:type="spellStart"/>
      <w:proofErr w:type="gramStart"/>
      <w:r w:rsidR="000335AA" w:rsidRPr="008C38D5">
        <w:rPr>
          <w:rFonts w:ascii="Times New Roman" w:hAnsi="Times New Roman"/>
          <w:b/>
          <w:color w:val="000000"/>
          <w:sz w:val="24"/>
          <w:szCs w:val="24"/>
        </w:rPr>
        <w:t>вступительн</w:t>
      </w:r>
      <w:proofErr w:type="spellEnd"/>
      <w:r w:rsidR="000335AA" w:rsidRPr="008C38D5">
        <w:rPr>
          <w:rFonts w:ascii="Times New Roman" w:hAnsi="Times New Roman"/>
          <w:b/>
          <w:color w:val="000000"/>
          <w:sz w:val="24"/>
          <w:szCs w:val="24"/>
          <w:lang w:val="kk-KZ"/>
        </w:rPr>
        <w:t>ого</w:t>
      </w:r>
      <w:proofErr w:type="gramEnd"/>
      <w:r w:rsidR="000335AA" w:rsidRPr="008C38D5">
        <w:rPr>
          <w:rFonts w:ascii="Times New Roman" w:hAnsi="Times New Roman"/>
          <w:b/>
          <w:color w:val="000000"/>
          <w:sz w:val="24"/>
          <w:szCs w:val="24"/>
        </w:rPr>
        <w:t xml:space="preserve"> экзамен</w:t>
      </w:r>
      <w:r w:rsidR="000335AA" w:rsidRPr="008C38D5">
        <w:rPr>
          <w:rFonts w:ascii="Times New Roman" w:hAnsi="Times New Roman"/>
          <w:b/>
          <w:color w:val="000000"/>
          <w:sz w:val="24"/>
          <w:szCs w:val="24"/>
          <w:lang w:val="kk-KZ"/>
        </w:rPr>
        <w:t>а</w:t>
      </w:r>
      <w:r w:rsidR="000F60DA" w:rsidRPr="008C38D5">
        <w:rPr>
          <w:rFonts w:ascii="Times New Roman" w:hAnsi="Times New Roman"/>
          <w:b/>
          <w:color w:val="000000"/>
          <w:sz w:val="24"/>
          <w:szCs w:val="24"/>
          <w:lang w:val="kk-KZ"/>
        </w:rPr>
        <w:t>в</w:t>
      </w:r>
      <w:r w:rsidRPr="008C38D5">
        <w:rPr>
          <w:rFonts w:ascii="Times New Roman" w:hAnsi="Times New Roman"/>
          <w:b/>
          <w:color w:val="000000"/>
          <w:sz w:val="24"/>
          <w:szCs w:val="24"/>
        </w:rPr>
        <w:t xml:space="preserve"> </w:t>
      </w:r>
      <w:proofErr w:type="spellStart"/>
      <w:r w:rsidRPr="008C38D5">
        <w:rPr>
          <w:rFonts w:ascii="Times New Roman" w:hAnsi="Times New Roman"/>
          <w:b/>
          <w:color w:val="000000"/>
          <w:sz w:val="24"/>
          <w:szCs w:val="24"/>
        </w:rPr>
        <w:t>резидентуру</w:t>
      </w:r>
      <w:proofErr w:type="spellEnd"/>
    </w:p>
    <w:p w:rsidR="00F25F6C" w:rsidRPr="008C38D5" w:rsidRDefault="00F25F6C" w:rsidP="00F25F6C">
      <w:pPr>
        <w:pStyle w:val="af3"/>
        <w:shd w:val="clear" w:color="auto" w:fill="FFFFFF"/>
        <w:spacing w:before="0" w:beforeAutospacing="0" w:after="0" w:afterAutospacing="0"/>
        <w:jc w:val="both"/>
        <w:rPr>
          <w:color w:val="000000"/>
          <w:lang w:eastAsia="en-US"/>
        </w:rPr>
      </w:pP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 9. В магистратуру принимаются лица, освоившие образовательные программы высшего образования, в резидентуру – высшего образования и интернатуры.</w:t>
      </w:r>
    </w:p>
    <w:p w:rsidR="00875BB5" w:rsidRPr="008C38D5" w:rsidRDefault="00F25F6C" w:rsidP="00875BB5">
      <w:pPr>
        <w:pStyle w:val="af5"/>
        <w:ind w:firstLine="708"/>
        <w:jc w:val="both"/>
        <w:rPr>
          <w:rFonts w:ascii="Times New Roman" w:hAnsi="Times New Roman" w:cs="Times New Roman"/>
          <w:sz w:val="24"/>
          <w:szCs w:val="24"/>
        </w:rPr>
      </w:pPr>
      <w:bookmarkStart w:id="1" w:name="z162"/>
      <w:r w:rsidRPr="008C38D5">
        <w:rPr>
          <w:rFonts w:ascii="Times New Roman" w:hAnsi="Times New Roman" w:cs="Times New Roman"/>
          <w:sz w:val="24"/>
          <w:szCs w:val="24"/>
        </w:rPr>
        <w:t xml:space="preserve">10. </w:t>
      </w:r>
      <w:r w:rsidR="00875BB5" w:rsidRPr="008C38D5">
        <w:rPr>
          <w:rFonts w:ascii="Times New Roman" w:hAnsi="Times New Roman" w:cs="Times New Roman"/>
          <w:sz w:val="24"/>
          <w:szCs w:val="24"/>
        </w:rPr>
        <w:t xml:space="preserve"> Лица, поступающие в магистратуру, подают в ОВПО, в резидентуру – </w:t>
      </w:r>
      <w:r w:rsidR="00875BB5" w:rsidRPr="008C38D5">
        <w:rPr>
          <w:rFonts w:ascii="Times New Roman" w:hAnsi="Times New Roman" w:cs="Times New Roman"/>
          <w:spacing w:val="2"/>
          <w:sz w:val="24"/>
          <w:szCs w:val="24"/>
          <w:shd w:val="clear" w:color="auto" w:fill="FFFFFF"/>
        </w:rPr>
        <w:t>в организации образования в области здравоохранения или</w:t>
      </w:r>
      <w:r w:rsidR="00875BB5" w:rsidRPr="008C38D5">
        <w:rPr>
          <w:rFonts w:ascii="Times New Roman" w:hAnsi="Times New Roman" w:cs="Times New Roman"/>
          <w:sz w:val="24"/>
          <w:szCs w:val="24"/>
        </w:rPr>
        <w:t xml:space="preserve"> ОВПО,  научную организацию и (или) через информационную систему следующие документы:</w:t>
      </w:r>
    </w:p>
    <w:p w:rsidR="00F25F6C" w:rsidRPr="008C38D5" w:rsidRDefault="00F25F6C" w:rsidP="00F25F6C">
      <w:pPr>
        <w:spacing w:after="0" w:line="240" w:lineRule="auto"/>
        <w:ind w:firstLine="708"/>
        <w:jc w:val="both"/>
        <w:rPr>
          <w:sz w:val="24"/>
          <w:szCs w:val="24"/>
          <w:highlight w:val="green"/>
          <w:lang w:val="ru-RU"/>
        </w:rPr>
      </w:pPr>
      <w:r w:rsidRPr="008C38D5">
        <w:rPr>
          <w:color w:val="000000"/>
          <w:sz w:val="24"/>
          <w:szCs w:val="24"/>
          <w:highlight w:val="green"/>
          <w:lang w:val="ru-RU"/>
        </w:rPr>
        <w:t xml:space="preserve">1) заявление установленной формы </w:t>
      </w:r>
      <w:r w:rsidR="006D6CC1" w:rsidRPr="008C38D5">
        <w:rPr>
          <w:color w:val="000000"/>
          <w:sz w:val="24"/>
          <w:szCs w:val="24"/>
          <w:highlight w:val="green"/>
          <w:lang w:val="ru-RU"/>
        </w:rPr>
        <w:t>в соответствии с Правилами проведения комплексного тестирования, утвержденными приказом Министра образования и науки Республики Казахстан от 8 мая 2019 года №190 (зарегистрирован в Реестре государственной регистрации нормативных правовых актов под  № 18657),</w:t>
      </w:r>
      <w:r w:rsidRPr="008C38D5">
        <w:rPr>
          <w:color w:val="000000"/>
          <w:sz w:val="24"/>
          <w:szCs w:val="24"/>
          <w:highlight w:val="green"/>
          <w:lang w:val="ru-RU"/>
        </w:rPr>
        <w:t>(для резидентуры - в произвольной форме) на имя руководителя организации;</w:t>
      </w:r>
    </w:p>
    <w:p w:rsidR="00F25F6C" w:rsidRPr="008C38D5" w:rsidRDefault="00F25F6C" w:rsidP="00F25F6C">
      <w:pPr>
        <w:spacing w:after="0" w:line="240" w:lineRule="auto"/>
        <w:ind w:firstLine="708"/>
        <w:jc w:val="both"/>
        <w:rPr>
          <w:sz w:val="24"/>
          <w:szCs w:val="24"/>
          <w:highlight w:val="green"/>
          <w:lang w:val="ru-RU"/>
        </w:rPr>
      </w:pPr>
      <w:r w:rsidRPr="008C38D5">
        <w:rPr>
          <w:color w:val="000000"/>
          <w:sz w:val="24"/>
          <w:szCs w:val="24"/>
          <w:highlight w:val="green"/>
          <w:lang w:val="ru-RU"/>
        </w:rPr>
        <w:t>2) документ о высшем образовании (подлинник,  при подаче  документов в приемную комиссию);</w:t>
      </w:r>
    </w:p>
    <w:p w:rsidR="00F25F6C" w:rsidRPr="008C38D5" w:rsidRDefault="00F25F6C" w:rsidP="00F25F6C">
      <w:pPr>
        <w:spacing w:after="0" w:line="240" w:lineRule="auto"/>
        <w:ind w:firstLine="708"/>
        <w:jc w:val="both"/>
        <w:rPr>
          <w:sz w:val="24"/>
          <w:szCs w:val="24"/>
          <w:highlight w:val="green"/>
          <w:lang w:val="ru-RU"/>
        </w:rPr>
      </w:pPr>
      <w:r w:rsidRPr="008C38D5">
        <w:rPr>
          <w:color w:val="000000"/>
          <w:sz w:val="24"/>
          <w:szCs w:val="24"/>
          <w:highlight w:val="green"/>
          <w:lang w:val="ru-RU"/>
        </w:rPr>
        <w:t>3) копию свидетельства об окончании интернатуры (для поступления в резидентуру);</w:t>
      </w:r>
    </w:p>
    <w:p w:rsidR="00F25F6C" w:rsidRPr="008C38D5" w:rsidRDefault="00F25F6C" w:rsidP="00F25F6C">
      <w:pPr>
        <w:spacing w:after="0" w:line="240" w:lineRule="auto"/>
        <w:ind w:firstLine="708"/>
        <w:jc w:val="both"/>
        <w:rPr>
          <w:sz w:val="24"/>
          <w:szCs w:val="24"/>
          <w:highlight w:val="green"/>
          <w:lang w:val="ru-RU"/>
        </w:rPr>
      </w:pPr>
      <w:r w:rsidRPr="008C38D5">
        <w:rPr>
          <w:color w:val="000000"/>
          <w:sz w:val="24"/>
          <w:szCs w:val="24"/>
          <w:highlight w:val="green"/>
          <w:lang w:val="ru-RU"/>
        </w:rPr>
        <w:t>4) копию документа, удостоверяющего личность;</w:t>
      </w:r>
    </w:p>
    <w:p w:rsidR="00F25F6C" w:rsidRPr="008C38D5" w:rsidRDefault="00F25F6C" w:rsidP="00F25F6C">
      <w:pPr>
        <w:spacing w:after="0" w:line="240" w:lineRule="auto"/>
        <w:ind w:firstLine="708"/>
        <w:jc w:val="both"/>
        <w:rPr>
          <w:sz w:val="24"/>
          <w:szCs w:val="24"/>
          <w:highlight w:val="green"/>
          <w:lang w:val="ru-RU"/>
        </w:rPr>
      </w:pPr>
      <w:r w:rsidRPr="008C38D5">
        <w:rPr>
          <w:color w:val="000000"/>
          <w:sz w:val="24"/>
          <w:szCs w:val="24"/>
          <w:highlight w:val="green"/>
          <w:lang w:val="ru-RU"/>
        </w:rPr>
        <w:t>5) шесть фотографий размером 3x4 сантиметра;</w:t>
      </w:r>
    </w:p>
    <w:p w:rsidR="00F25F6C" w:rsidRPr="008C38D5" w:rsidRDefault="00F25F6C" w:rsidP="00F25F6C">
      <w:pPr>
        <w:spacing w:after="0" w:line="240" w:lineRule="auto"/>
        <w:ind w:firstLine="708"/>
        <w:jc w:val="both"/>
        <w:rPr>
          <w:sz w:val="24"/>
          <w:szCs w:val="24"/>
          <w:highlight w:val="green"/>
          <w:lang w:val="ru-RU"/>
        </w:rPr>
      </w:pPr>
      <w:r w:rsidRPr="008C38D5">
        <w:rPr>
          <w:color w:val="000000"/>
          <w:sz w:val="24"/>
          <w:szCs w:val="24"/>
          <w:highlight w:val="green"/>
          <w:lang w:val="ru-RU"/>
        </w:rPr>
        <w:t xml:space="preserve">6) медицинскую справку формы 086-У, утвержденную приказом исполняющего обязанности Министра здравоохранения Республики Казахстан от 23 ноября 2010 года № 907 </w:t>
      </w:r>
      <w:r w:rsidR="00E5512D" w:rsidRPr="008C38D5">
        <w:rPr>
          <w:color w:val="000000"/>
          <w:sz w:val="24"/>
          <w:szCs w:val="24"/>
          <w:highlight w:val="green"/>
          <w:lang w:val="ru-RU"/>
        </w:rPr>
        <w:t>«</w:t>
      </w:r>
      <w:r w:rsidRPr="008C38D5">
        <w:rPr>
          <w:color w:val="000000"/>
          <w:sz w:val="24"/>
          <w:szCs w:val="24"/>
          <w:highlight w:val="green"/>
          <w:lang w:val="ru-RU"/>
        </w:rPr>
        <w:t>Об утверждении форм первичной медицинской документации организаций здравоохранения</w:t>
      </w:r>
      <w:r w:rsidR="00E5512D" w:rsidRPr="008C38D5">
        <w:rPr>
          <w:color w:val="000000"/>
          <w:sz w:val="24"/>
          <w:szCs w:val="24"/>
          <w:highlight w:val="green"/>
          <w:lang w:val="ru-RU"/>
        </w:rPr>
        <w:t>»</w:t>
      </w:r>
      <w:r w:rsidRPr="008C38D5">
        <w:rPr>
          <w:color w:val="000000"/>
          <w:sz w:val="24"/>
          <w:szCs w:val="24"/>
          <w:highlight w:val="green"/>
          <w:lang w:val="ru-RU"/>
        </w:rPr>
        <w:t xml:space="preserve"> (зарегистрирован в Реестре государственной регистрации нормативных правовых актов под № 6697) (далее-Приказ № 907);</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highlight w:val="green"/>
          <w:lang w:val="ru-RU"/>
        </w:rPr>
        <w:t xml:space="preserve">7) копию сертификата о сдаче теста по программам, указанным в пункте </w:t>
      </w:r>
      <w:r w:rsidR="003E7BA8" w:rsidRPr="008C38D5">
        <w:rPr>
          <w:color w:val="000000"/>
          <w:sz w:val="24"/>
          <w:szCs w:val="24"/>
          <w:highlight w:val="green"/>
          <w:lang w:val="ru-RU"/>
        </w:rPr>
        <w:t>14</w:t>
      </w:r>
      <w:r w:rsidRPr="008C38D5">
        <w:rPr>
          <w:color w:val="000000"/>
          <w:sz w:val="24"/>
          <w:szCs w:val="24"/>
          <w:highlight w:val="green"/>
          <w:lang w:val="ru-RU"/>
        </w:rPr>
        <w:t xml:space="preserve"> настоящих Типов</w:t>
      </w:r>
      <w:r w:rsidR="001B3D2F" w:rsidRPr="008C38D5">
        <w:rPr>
          <w:color w:val="000000"/>
          <w:sz w:val="24"/>
          <w:szCs w:val="24"/>
          <w:highlight w:val="green"/>
          <w:lang w:val="ru-RU"/>
        </w:rPr>
        <w:t>ых правил (в случае их наличия);</w:t>
      </w:r>
    </w:p>
    <w:p w:rsidR="00F25F6C" w:rsidRPr="008C38D5" w:rsidRDefault="00F25F6C" w:rsidP="00F25F6C">
      <w:pPr>
        <w:spacing w:after="0" w:line="240" w:lineRule="auto"/>
        <w:ind w:firstLine="708"/>
        <w:jc w:val="both"/>
        <w:rPr>
          <w:sz w:val="24"/>
          <w:szCs w:val="24"/>
          <w:lang w:val="ru-RU"/>
        </w:rPr>
      </w:pPr>
      <w:bookmarkStart w:id="2" w:name="z160"/>
      <w:r w:rsidRPr="0094659A">
        <w:rPr>
          <w:sz w:val="24"/>
          <w:szCs w:val="24"/>
          <w:highlight w:val="green"/>
          <w:lang w:val="ru-RU"/>
        </w:rPr>
        <w:t xml:space="preserve">Вместе с копиями документов, указанных в настоящем пункте, предоставляются их оригиналы для сверки, проводимой в присутствии </w:t>
      </w:r>
      <w:proofErr w:type="gramStart"/>
      <w:r w:rsidRPr="0094659A">
        <w:rPr>
          <w:sz w:val="24"/>
          <w:szCs w:val="24"/>
          <w:highlight w:val="green"/>
          <w:lang w:val="ru-RU"/>
        </w:rPr>
        <w:t>поступающего</w:t>
      </w:r>
      <w:proofErr w:type="gramEnd"/>
      <w:r w:rsidRPr="0094659A">
        <w:rPr>
          <w:sz w:val="24"/>
          <w:szCs w:val="24"/>
          <w:highlight w:val="green"/>
          <w:lang w:val="ru-RU"/>
        </w:rPr>
        <w:t>. После проведения сверки оригиналы документов возвращаются.</w:t>
      </w:r>
    </w:p>
    <w:p w:rsidR="00F25F6C" w:rsidRPr="008C38D5" w:rsidRDefault="00F25F6C" w:rsidP="00F25F6C">
      <w:pPr>
        <w:spacing w:after="0" w:line="240" w:lineRule="auto"/>
        <w:ind w:firstLine="708"/>
        <w:jc w:val="both"/>
        <w:rPr>
          <w:sz w:val="24"/>
          <w:szCs w:val="24"/>
          <w:lang w:val="ru-RU"/>
        </w:rPr>
      </w:pPr>
      <w:bookmarkStart w:id="3" w:name="z161"/>
      <w:bookmarkEnd w:id="2"/>
      <w:r w:rsidRPr="008C38D5">
        <w:rPr>
          <w:color w:val="000000"/>
          <w:sz w:val="24"/>
          <w:szCs w:val="24"/>
          <w:lang w:val="ru-RU"/>
        </w:rPr>
        <w:t xml:space="preserve">При предоставлении неполного перечня документов, указанных </w:t>
      </w:r>
      <w:r w:rsidR="00D51552" w:rsidRPr="008C38D5">
        <w:rPr>
          <w:color w:val="000000"/>
          <w:sz w:val="24"/>
          <w:szCs w:val="24"/>
          <w:lang w:val="ru-RU"/>
        </w:rPr>
        <w:t xml:space="preserve">в </w:t>
      </w:r>
      <w:r w:rsidR="006D6CC1" w:rsidRPr="008C38D5">
        <w:rPr>
          <w:color w:val="000000"/>
          <w:sz w:val="24"/>
          <w:szCs w:val="24"/>
          <w:lang w:val="ru-RU"/>
        </w:rPr>
        <w:t>настоящем пункте</w:t>
      </w:r>
      <w:r w:rsidRPr="008C38D5">
        <w:rPr>
          <w:color w:val="000000"/>
          <w:sz w:val="24"/>
          <w:szCs w:val="24"/>
          <w:lang w:val="ru-RU"/>
        </w:rPr>
        <w:t xml:space="preserve">, приемная комиссия не принимает документы </w:t>
      </w:r>
      <w:proofErr w:type="gramStart"/>
      <w:r w:rsidRPr="008C38D5">
        <w:rPr>
          <w:color w:val="000000"/>
          <w:sz w:val="24"/>
          <w:szCs w:val="24"/>
          <w:lang w:val="ru-RU"/>
        </w:rPr>
        <w:t>от</w:t>
      </w:r>
      <w:proofErr w:type="gramEnd"/>
      <w:r w:rsidRPr="008C38D5">
        <w:rPr>
          <w:color w:val="000000"/>
          <w:sz w:val="24"/>
          <w:szCs w:val="24"/>
          <w:lang w:val="ru-RU"/>
        </w:rPr>
        <w:t xml:space="preserve"> поступающих.</w:t>
      </w:r>
    </w:p>
    <w:bookmarkEnd w:id="1"/>
    <w:bookmarkEnd w:id="3"/>
    <w:p w:rsidR="00F25F6C" w:rsidRPr="008C38D5" w:rsidRDefault="00F25F6C" w:rsidP="00F25F6C">
      <w:pPr>
        <w:spacing w:after="0" w:line="240" w:lineRule="auto"/>
        <w:ind w:firstLine="708"/>
        <w:jc w:val="both"/>
        <w:rPr>
          <w:sz w:val="24"/>
          <w:szCs w:val="24"/>
          <w:lang w:val="ru-RU"/>
        </w:rPr>
      </w:pPr>
      <w:r w:rsidRPr="008C38D5">
        <w:rPr>
          <w:color w:val="000000"/>
          <w:sz w:val="24"/>
          <w:szCs w:val="24"/>
          <w:lang w:val="ru-RU"/>
        </w:rPr>
        <w:t xml:space="preserve">11. </w:t>
      </w:r>
      <w:proofErr w:type="gramStart"/>
      <w:r w:rsidRPr="008C38D5">
        <w:rPr>
          <w:color w:val="000000"/>
          <w:sz w:val="24"/>
          <w:szCs w:val="24"/>
          <w:lang w:val="ru-RU"/>
        </w:rPr>
        <w:t>Лица, поступающие в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roofErr w:type="gramEnd"/>
    </w:p>
    <w:p w:rsidR="00F25F6C" w:rsidRPr="008C38D5" w:rsidRDefault="00F25F6C" w:rsidP="00F25F6C">
      <w:pPr>
        <w:spacing w:after="0" w:line="240" w:lineRule="auto"/>
        <w:ind w:firstLine="708"/>
        <w:jc w:val="both"/>
        <w:rPr>
          <w:color w:val="000000"/>
          <w:sz w:val="24"/>
          <w:szCs w:val="24"/>
          <w:lang w:val="ru-RU"/>
        </w:rPr>
      </w:pPr>
      <w:proofErr w:type="gramStart"/>
      <w:r w:rsidRPr="008C38D5">
        <w:rPr>
          <w:color w:val="000000"/>
          <w:sz w:val="24"/>
          <w:szCs w:val="24"/>
          <w:lang w:val="ru-RU"/>
        </w:rPr>
        <w:t>Лица, поступающие в магистратуру с английским языком обучения, сдают КТ, включающее тест по профилю групп образовательных программ на английском языке и тест на определение готовности к обучению по выбору на казахском или русском или английскомязыке.</w:t>
      </w:r>
      <w:proofErr w:type="gramEnd"/>
    </w:p>
    <w:p w:rsidR="00F25F6C" w:rsidRPr="008C38D5" w:rsidRDefault="00F25F6C" w:rsidP="00F25F6C">
      <w:pPr>
        <w:spacing w:after="0" w:line="240" w:lineRule="auto"/>
        <w:ind w:firstLine="709"/>
        <w:jc w:val="both"/>
        <w:rPr>
          <w:sz w:val="24"/>
          <w:szCs w:val="24"/>
          <w:lang w:val="ru-RU"/>
        </w:rPr>
      </w:pPr>
      <w:r w:rsidRPr="008C38D5">
        <w:rPr>
          <w:sz w:val="24"/>
          <w:szCs w:val="24"/>
          <w:lang w:val="ru-RU"/>
        </w:rPr>
        <w:t>Лица, поступающие в магистратуру по группам образовательных программ, требующих творческой подготовки сдают:</w:t>
      </w:r>
    </w:p>
    <w:p w:rsidR="00F25F6C" w:rsidRPr="008C38D5" w:rsidRDefault="00F25F6C" w:rsidP="00F25F6C">
      <w:pPr>
        <w:spacing w:after="0" w:line="240" w:lineRule="auto"/>
        <w:ind w:firstLine="708"/>
        <w:jc w:val="both"/>
        <w:rPr>
          <w:sz w:val="24"/>
          <w:szCs w:val="24"/>
          <w:lang w:val="ru-RU"/>
        </w:rPr>
      </w:pPr>
      <w:proofErr w:type="gramStart"/>
      <w:r w:rsidRPr="008C38D5">
        <w:rPr>
          <w:color w:val="000000"/>
          <w:sz w:val="24"/>
          <w:szCs w:val="24"/>
          <w:lang w:val="ru-RU"/>
        </w:rPr>
        <w:t xml:space="preserve">1) </w:t>
      </w:r>
      <w:r w:rsidR="00B31718" w:rsidRPr="008C38D5">
        <w:rPr>
          <w:color w:val="000000"/>
          <w:sz w:val="24"/>
          <w:szCs w:val="24"/>
          <w:lang w:val="ru-RU"/>
        </w:rPr>
        <w:t>КТ</w:t>
      </w:r>
      <w:r w:rsidRPr="008C38D5">
        <w:rPr>
          <w:color w:val="000000"/>
          <w:sz w:val="24"/>
          <w:szCs w:val="24"/>
          <w:lang w:val="ru-RU"/>
        </w:rPr>
        <w:t>,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roofErr w:type="gramEnd"/>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2) два творческих экзамена по профилю  групп образовательных программ.</w:t>
      </w:r>
    </w:p>
    <w:p w:rsidR="00ED55B3" w:rsidRPr="008C38D5" w:rsidRDefault="00AE3410" w:rsidP="00ED55B3">
      <w:pPr>
        <w:spacing w:after="0" w:line="240" w:lineRule="auto"/>
        <w:ind w:firstLine="708"/>
        <w:jc w:val="both"/>
        <w:rPr>
          <w:color w:val="000000"/>
          <w:sz w:val="24"/>
          <w:szCs w:val="24"/>
          <w:lang w:val="ru-RU"/>
        </w:rPr>
      </w:pPr>
      <w:r w:rsidRPr="008C38D5">
        <w:rPr>
          <w:color w:val="000000"/>
          <w:sz w:val="24"/>
          <w:szCs w:val="24"/>
          <w:lang w:val="ru-RU"/>
        </w:rPr>
        <w:lastRenderedPageBreak/>
        <w:t>12</w:t>
      </w:r>
      <w:r w:rsidR="00ED55B3" w:rsidRPr="008C38D5">
        <w:rPr>
          <w:color w:val="000000"/>
          <w:sz w:val="24"/>
          <w:szCs w:val="24"/>
          <w:lang w:val="ru-RU"/>
        </w:rPr>
        <w:t>. КТ проводится Национальным центром тестирования Министерства образования и науки Республики Казахстан в пунктах проведения КТ, определяемых Министерством образования и науки Республики Казахстан (далее - МОН РК).</w:t>
      </w:r>
    </w:p>
    <w:p w:rsidR="00ED55B3" w:rsidRPr="008C38D5" w:rsidRDefault="00ED55B3" w:rsidP="00ED55B3">
      <w:pPr>
        <w:spacing w:after="0" w:line="240" w:lineRule="auto"/>
        <w:ind w:firstLine="709"/>
        <w:jc w:val="both"/>
        <w:rPr>
          <w:sz w:val="24"/>
          <w:szCs w:val="24"/>
          <w:lang w:val="ru-RU"/>
        </w:rPr>
      </w:pPr>
      <w:r w:rsidRPr="008C38D5">
        <w:rPr>
          <w:color w:val="000000"/>
          <w:sz w:val="24"/>
          <w:szCs w:val="24"/>
          <w:lang w:val="ru-RU"/>
        </w:rPr>
        <w:t>По результатам КТ выдается сертификат.</w:t>
      </w:r>
    </w:p>
    <w:p w:rsidR="00ED55B3" w:rsidRPr="008C38D5" w:rsidRDefault="00ED55B3" w:rsidP="00ED55B3">
      <w:pPr>
        <w:spacing w:after="0" w:line="240" w:lineRule="auto"/>
        <w:ind w:firstLine="708"/>
        <w:jc w:val="both"/>
        <w:rPr>
          <w:sz w:val="24"/>
          <w:szCs w:val="24"/>
          <w:lang w:val="ru-RU"/>
        </w:rPr>
      </w:pPr>
      <w:r w:rsidRPr="008C38D5">
        <w:rPr>
          <w:color w:val="000000"/>
          <w:sz w:val="24"/>
          <w:szCs w:val="24"/>
          <w:lang w:val="ru-RU"/>
        </w:rPr>
        <w:t>Пересдача вступительных (творческих) экзаменов и КТ в год их сдачи не допускается.</w:t>
      </w:r>
    </w:p>
    <w:p w:rsidR="008C2C9E" w:rsidRPr="008C38D5" w:rsidRDefault="008C2C9E" w:rsidP="008C2C9E">
      <w:pPr>
        <w:pStyle w:val="af5"/>
        <w:jc w:val="both"/>
        <w:rPr>
          <w:rFonts w:ascii="Times New Roman" w:hAnsi="Times New Roman" w:cs="Times New Roman"/>
          <w:sz w:val="24"/>
          <w:szCs w:val="24"/>
        </w:rPr>
      </w:pPr>
      <w:r w:rsidRPr="008C38D5">
        <w:rPr>
          <w:rFonts w:ascii="Times New Roman" w:hAnsi="Times New Roman" w:cs="Times New Roman"/>
          <w:sz w:val="24"/>
          <w:szCs w:val="24"/>
        </w:rPr>
        <w:t xml:space="preserve">Проведение КТ осуществляется в соответствии с Правилами проведения комплексного тестирования, утвержденными приказом Министра образования и науки Республики Казахстан от 8 мая 2019 года №190 (зарегистрирован в Реестре государственной регистрации нормативных правовых актов под  № 18657). </w:t>
      </w:r>
    </w:p>
    <w:p w:rsidR="00F25F6C" w:rsidRPr="008C38D5" w:rsidRDefault="00F25F6C" w:rsidP="00F25F6C">
      <w:pPr>
        <w:spacing w:after="0" w:line="240" w:lineRule="auto"/>
        <w:ind w:firstLine="709"/>
        <w:jc w:val="both"/>
        <w:rPr>
          <w:sz w:val="24"/>
          <w:szCs w:val="24"/>
          <w:lang w:val="ru-RU"/>
        </w:rPr>
      </w:pPr>
      <w:r w:rsidRPr="008C38D5">
        <w:rPr>
          <w:sz w:val="24"/>
          <w:szCs w:val="24"/>
          <w:lang w:val="ru-RU"/>
        </w:rPr>
        <w:t>Творческие экзамены по профилю групп образовательных программ проводятся согласно приложению 1 к настоящим Типовым правилам.</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Творческие экзамены по профилю групп образовательных программ</w:t>
      </w:r>
      <w:proofErr w:type="gramStart"/>
      <w:r w:rsidR="00ED55B3" w:rsidRPr="008C38D5">
        <w:rPr>
          <w:color w:val="000000"/>
          <w:sz w:val="24"/>
          <w:szCs w:val="24"/>
          <w:lang w:val="ru-RU"/>
        </w:rPr>
        <w:t>,</w:t>
      </w:r>
      <w:r w:rsidRPr="008C38D5">
        <w:rPr>
          <w:sz w:val="24"/>
          <w:szCs w:val="24"/>
          <w:lang w:val="ru-RU"/>
        </w:rPr>
        <w:t>т</w:t>
      </w:r>
      <w:proofErr w:type="gramEnd"/>
      <w:r w:rsidRPr="008C38D5">
        <w:rPr>
          <w:sz w:val="24"/>
          <w:szCs w:val="24"/>
          <w:lang w:val="ru-RU"/>
        </w:rPr>
        <w:t>ребующих творческой подготовки</w:t>
      </w:r>
      <w:r w:rsidRPr="008C38D5">
        <w:rPr>
          <w:color w:val="000000"/>
          <w:sz w:val="24"/>
          <w:szCs w:val="24"/>
          <w:lang w:val="ru-RU"/>
        </w:rPr>
        <w:t xml:space="preserve">проводятся самостоятельно ОВПО, осуществляющими прием на образовательные программы послевузовского образования. </w:t>
      </w:r>
      <w:proofErr w:type="gramStart"/>
      <w:r w:rsidR="00F961AF" w:rsidRPr="008C38D5">
        <w:rPr>
          <w:color w:val="000000"/>
          <w:sz w:val="24"/>
          <w:szCs w:val="24"/>
          <w:lang w:val="ru-RU"/>
        </w:rPr>
        <w:t>П</w:t>
      </w:r>
      <w:r w:rsidRPr="008C38D5">
        <w:rPr>
          <w:color w:val="000000"/>
          <w:sz w:val="24"/>
          <w:szCs w:val="24"/>
          <w:lang w:val="ru-RU"/>
        </w:rPr>
        <w:t>оступающий</w:t>
      </w:r>
      <w:proofErr w:type="gramEnd"/>
      <w:r w:rsidRPr="008C38D5">
        <w:rPr>
          <w:color w:val="000000"/>
          <w:sz w:val="24"/>
          <w:szCs w:val="24"/>
          <w:lang w:val="ru-RU"/>
        </w:rPr>
        <w:t xml:space="preserve"> сдает творческие экзамены по профилю групп образовательных программ послевузовского образования в ОВПО, в который поступает.</w:t>
      </w:r>
    </w:p>
    <w:p w:rsidR="004441A7" w:rsidRPr="008C38D5" w:rsidRDefault="00F25F6C" w:rsidP="004441A7">
      <w:pPr>
        <w:spacing w:after="0" w:line="240" w:lineRule="auto"/>
        <w:ind w:firstLine="708"/>
        <w:jc w:val="both"/>
        <w:rPr>
          <w:rFonts w:eastAsia="Calibri"/>
          <w:sz w:val="24"/>
          <w:szCs w:val="24"/>
          <w:lang w:val="ru-RU"/>
        </w:rPr>
      </w:pPr>
      <w:r w:rsidRPr="008C38D5">
        <w:rPr>
          <w:rFonts w:eastAsia="Calibri"/>
          <w:sz w:val="24"/>
          <w:szCs w:val="24"/>
          <w:lang w:val="ru-RU"/>
        </w:rPr>
        <w:t>На период проведения творческих экзаменов в магистратуру  в ОВПО создаются экзаменационные комиссии по группам образовательных программ</w:t>
      </w:r>
      <w:proofErr w:type="gramStart"/>
      <w:r w:rsidRPr="008C38D5">
        <w:rPr>
          <w:rFonts w:eastAsia="Calibri"/>
          <w:sz w:val="24"/>
          <w:szCs w:val="24"/>
          <w:lang w:val="ru-RU"/>
        </w:rPr>
        <w:t>,т</w:t>
      </w:r>
      <w:proofErr w:type="gramEnd"/>
      <w:r w:rsidRPr="008C38D5">
        <w:rPr>
          <w:rFonts w:eastAsia="Calibri"/>
          <w:sz w:val="24"/>
          <w:szCs w:val="24"/>
          <w:lang w:val="ru-RU"/>
        </w:rPr>
        <w:t>ребующих творческой подготовки. Допускается создание одной экзаменационной комиссии по родственным направлениям подготовки кадров.</w:t>
      </w:r>
    </w:p>
    <w:p w:rsidR="004441A7" w:rsidRPr="008C38D5" w:rsidRDefault="004441A7" w:rsidP="004441A7">
      <w:pPr>
        <w:spacing w:after="0" w:line="240" w:lineRule="auto"/>
        <w:ind w:firstLine="708"/>
        <w:jc w:val="both"/>
        <w:rPr>
          <w:rFonts w:eastAsia="Calibri"/>
          <w:sz w:val="24"/>
          <w:szCs w:val="24"/>
          <w:lang w:val="ru-RU"/>
        </w:rPr>
      </w:pPr>
      <w:r w:rsidRPr="008C38D5">
        <w:rPr>
          <w:rFonts w:eastAsia="Calibri"/>
          <w:sz w:val="24"/>
          <w:szCs w:val="24"/>
          <w:lang w:val="ru-RU"/>
        </w:rPr>
        <w:t>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w:t>
      </w:r>
      <w:proofErr w:type="spellStart"/>
      <w:r w:rsidRPr="008C38D5">
        <w:rPr>
          <w:rFonts w:eastAsia="Calibri"/>
          <w:sz w:val="24"/>
          <w:szCs w:val="24"/>
          <w:lang w:val="ru-RU"/>
        </w:rPr>
        <w:t>PhD</w:t>
      </w:r>
      <w:proofErr w:type="spellEnd"/>
      <w:r w:rsidRPr="008C38D5">
        <w:rPr>
          <w:rFonts w:eastAsia="Calibri"/>
          <w:sz w:val="24"/>
          <w:szCs w:val="24"/>
          <w:lang w:val="ru-RU"/>
        </w:rPr>
        <w:t>) по соответствующему  профилю и утверждается приказом руководителя ОВПО или лицом, исполняющим его обязанности  с ука</w:t>
      </w:r>
      <w:r w:rsidR="008C38D5">
        <w:rPr>
          <w:rFonts w:eastAsia="Calibri"/>
          <w:sz w:val="24"/>
          <w:szCs w:val="24"/>
          <w:lang w:val="ru-RU"/>
        </w:rPr>
        <w:t>занием председателей комиссий,</w:t>
      </w:r>
    </w:p>
    <w:p w:rsidR="00F25F6C" w:rsidRPr="008C38D5" w:rsidRDefault="00F25F6C" w:rsidP="00F25F6C">
      <w:pPr>
        <w:spacing w:after="0" w:line="240" w:lineRule="auto"/>
        <w:ind w:firstLine="709"/>
        <w:jc w:val="both"/>
        <w:rPr>
          <w:rFonts w:eastAsia="Calibri"/>
          <w:sz w:val="24"/>
          <w:szCs w:val="24"/>
          <w:lang w:val="ru-RU"/>
        </w:rPr>
      </w:pPr>
      <w:r w:rsidRPr="008C38D5">
        <w:rPr>
          <w:rFonts w:eastAsia="Calibri"/>
          <w:sz w:val="24"/>
          <w:szCs w:val="24"/>
          <w:lang w:val="ru-RU"/>
        </w:rPr>
        <w:t>Программы проведения творческих экзаменов разрабатываются ОВПО и утверждаются председателем приемной комиссии ОВПО.</w:t>
      </w:r>
    </w:p>
    <w:p w:rsidR="00F25F6C" w:rsidRPr="008C38D5" w:rsidRDefault="00F25F6C" w:rsidP="00F25F6C">
      <w:pPr>
        <w:spacing w:after="0" w:line="240" w:lineRule="auto"/>
        <w:ind w:firstLine="709"/>
        <w:jc w:val="both"/>
        <w:rPr>
          <w:rFonts w:eastAsia="Calibri"/>
          <w:sz w:val="24"/>
          <w:szCs w:val="24"/>
          <w:lang w:val="ru-RU"/>
        </w:rPr>
      </w:pPr>
      <w:r w:rsidRPr="008C38D5">
        <w:rPr>
          <w:rFonts w:eastAsia="Calibri"/>
          <w:sz w:val="24"/>
          <w:szCs w:val="24"/>
          <w:lang w:val="ru-RU"/>
        </w:rPr>
        <w:t>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p w:rsidR="00F25F6C" w:rsidRPr="008C38D5" w:rsidRDefault="00F25F6C" w:rsidP="00F25F6C">
      <w:pPr>
        <w:spacing w:after="0" w:line="240" w:lineRule="auto"/>
        <w:ind w:firstLine="709"/>
        <w:jc w:val="both"/>
        <w:rPr>
          <w:sz w:val="24"/>
          <w:szCs w:val="24"/>
          <w:lang w:val="ru-RU"/>
        </w:rPr>
      </w:pPr>
      <w:r w:rsidRPr="008C38D5">
        <w:rPr>
          <w:sz w:val="24"/>
          <w:szCs w:val="24"/>
          <w:lang w:val="ru-RU"/>
        </w:rPr>
        <w:t>Творческие экзамены проводятся в аудиториях (помещениях), оснащенных видео и (или) аудио записью.</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Итоги проведения творческого экзамен</w:t>
      </w:r>
      <w:r w:rsidR="004441A7" w:rsidRPr="008C38D5">
        <w:rPr>
          <w:rFonts w:eastAsia="Calibri"/>
          <w:sz w:val="24"/>
          <w:szCs w:val="24"/>
          <w:lang w:val="ru-RU"/>
        </w:rPr>
        <w:t xml:space="preserve">а оформляются ведомостью оценок и </w:t>
      </w:r>
      <w:r w:rsidRPr="008C38D5">
        <w:rPr>
          <w:rFonts w:eastAsia="Calibri"/>
          <w:sz w:val="24"/>
          <w:szCs w:val="24"/>
          <w:lang w:val="ru-RU"/>
        </w:rPr>
        <w:t>протоколом комиссии в произвольной форме</w:t>
      </w:r>
      <w:proofErr w:type="gramStart"/>
      <w:r w:rsidR="004441A7" w:rsidRPr="008C38D5">
        <w:rPr>
          <w:rFonts w:eastAsia="Calibri"/>
          <w:sz w:val="24"/>
          <w:szCs w:val="24"/>
          <w:lang w:val="ru-RU"/>
        </w:rPr>
        <w:t>,к</w:t>
      </w:r>
      <w:proofErr w:type="gramEnd"/>
      <w:r w:rsidR="004441A7" w:rsidRPr="008C38D5">
        <w:rPr>
          <w:rFonts w:eastAsia="Calibri"/>
          <w:sz w:val="24"/>
          <w:szCs w:val="24"/>
          <w:lang w:val="ru-RU"/>
        </w:rPr>
        <w:t xml:space="preserve">оторые </w:t>
      </w:r>
      <w:r w:rsidRPr="008C38D5">
        <w:rPr>
          <w:rFonts w:eastAsia="Calibri"/>
          <w:sz w:val="24"/>
          <w:szCs w:val="24"/>
          <w:lang w:val="ru-RU"/>
        </w:rPr>
        <w:t>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rsidR="00F25F6C" w:rsidRPr="008C38D5" w:rsidRDefault="00F25F6C" w:rsidP="00F25F6C">
      <w:pPr>
        <w:spacing w:after="0" w:line="240" w:lineRule="auto"/>
        <w:ind w:firstLine="709"/>
        <w:jc w:val="both"/>
        <w:rPr>
          <w:rFonts w:eastAsia="Calibri"/>
          <w:sz w:val="24"/>
          <w:szCs w:val="24"/>
          <w:lang w:val="ru-RU"/>
        </w:rPr>
      </w:pPr>
      <w:r w:rsidRPr="008C38D5">
        <w:rPr>
          <w:rFonts w:eastAsia="Calibri"/>
          <w:sz w:val="24"/>
          <w:szCs w:val="24"/>
          <w:lang w:val="ru-RU"/>
        </w:rPr>
        <w:t>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p w:rsidR="00F25F6C" w:rsidRPr="008C38D5" w:rsidRDefault="00F25F6C" w:rsidP="00F25F6C">
      <w:pPr>
        <w:spacing w:after="0" w:line="240" w:lineRule="auto"/>
        <w:ind w:firstLine="709"/>
        <w:jc w:val="both"/>
        <w:rPr>
          <w:rFonts w:eastAsia="Calibri"/>
          <w:sz w:val="24"/>
          <w:szCs w:val="24"/>
          <w:lang w:val="ru-RU"/>
        </w:rPr>
      </w:pPr>
      <w:r w:rsidRPr="008C38D5">
        <w:rPr>
          <w:rFonts w:eastAsia="Calibri"/>
          <w:sz w:val="24"/>
          <w:szCs w:val="24"/>
          <w:lang w:val="ru-RU"/>
        </w:rPr>
        <w:t xml:space="preserve">По результатам творческих экзаменов </w:t>
      </w:r>
      <w:r w:rsidR="004441A7" w:rsidRPr="008C38D5">
        <w:rPr>
          <w:rFonts w:eastAsia="Calibri"/>
          <w:sz w:val="24"/>
          <w:szCs w:val="24"/>
          <w:lang w:val="ru-RU"/>
        </w:rPr>
        <w:t xml:space="preserve">приемная комиссия ОВПО </w:t>
      </w:r>
      <w:proofErr w:type="gramStart"/>
      <w:r w:rsidRPr="008C38D5">
        <w:rPr>
          <w:rFonts w:eastAsia="Calibri"/>
          <w:sz w:val="24"/>
          <w:szCs w:val="24"/>
          <w:lang w:val="ru-RU"/>
        </w:rPr>
        <w:t>поступающему</w:t>
      </w:r>
      <w:proofErr w:type="gramEnd"/>
      <w:r w:rsidRPr="008C38D5">
        <w:rPr>
          <w:rFonts w:eastAsia="Calibri"/>
          <w:sz w:val="24"/>
          <w:szCs w:val="24"/>
          <w:lang w:val="ru-RU"/>
        </w:rPr>
        <w:t xml:space="preserve"> выдает</w:t>
      </w:r>
      <w:r w:rsidR="004441A7" w:rsidRPr="008C38D5">
        <w:rPr>
          <w:rFonts w:eastAsia="Calibri"/>
          <w:sz w:val="24"/>
          <w:szCs w:val="24"/>
          <w:lang w:val="ru-RU"/>
        </w:rPr>
        <w:t xml:space="preserve"> выписку</w:t>
      </w:r>
      <w:r w:rsidRPr="008C38D5">
        <w:rPr>
          <w:rFonts w:eastAsia="Calibri"/>
          <w:sz w:val="24"/>
          <w:szCs w:val="24"/>
          <w:lang w:val="ru-RU"/>
        </w:rPr>
        <w:t xml:space="preserve"> из ведомости для поступления в ОВПО на платной основе независимо от места сдачи творческих экзаменов.</w:t>
      </w:r>
    </w:p>
    <w:p w:rsidR="003C0707" w:rsidRPr="008C38D5" w:rsidRDefault="00F25F6C" w:rsidP="003C0707">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t>1</w:t>
      </w:r>
      <w:r w:rsidR="00AE3410" w:rsidRPr="008C38D5">
        <w:rPr>
          <w:rFonts w:ascii="Times New Roman" w:hAnsi="Times New Roman" w:cs="Times New Roman"/>
          <w:sz w:val="24"/>
          <w:szCs w:val="24"/>
        </w:rPr>
        <w:t>3</w:t>
      </w:r>
      <w:r w:rsidRPr="008C38D5">
        <w:rPr>
          <w:sz w:val="24"/>
          <w:szCs w:val="24"/>
        </w:rPr>
        <w:t xml:space="preserve">. </w:t>
      </w:r>
      <w:r w:rsidR="003C0707" w:rsidRPr="008C38D5">
        <w:rPr>
          <w:rFonts w:ascii="Times New Roman" w:hAnsi="Times New Roman" w:cs="Times New Roman"/>
          <w:sz w:val="24"/>
          <w:szCs w:val="24"/>
        </w:rPr>
        <w:t>Лица, поступающие в резидентуру, сдают вступительный экзамен по профилю группы образовательных программ.</w:t>
      </w:r>
    </w:p>
    <w:p w:rsidR="003C0707" w:rsidRPr="008C38D5" w:rsidRDefault="003C0707" w:rsidP="003C0707">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lastRenderedPageBreak/>
        <w:t xml:space="preserve">Вступительный экзамен по профилю группы образовательных программ резидентуры проводится самостоятельно </w:t>
      </w:r>
      <w:r w:rsidRPr="008C38D5">
        <w:rPr>
          <w:rFonts w:ascii="Times New Roman" w:hAnsi="Times New Roman" w:cs="Times New Roman"/>
          <w:spacing w:val="2"/>
          <w:sz w:val="24"/>
          <w:szCs w:val="24"/>
          <w:shd w:val="clear" w:color="auto" w:fill="FFFFFF"/>
        </w:rPr>
        <w:t xml:space="preserve">организациями образования в области здравоохранения, </w:t>
      </w:r>
      <w:r w:rsidRPr="008C38D5">
        <w:rPr>
          <w:rFonts w:ascii="Times New Roman" w:hAnsi="Times New Roman" w:cs="Times New Roman"/>
          <w:sz w:val="24"/>
          <w:szCs w:val="24"/>
        </w:rPr>
        <w:t xml:space="preserve">ОВПО и научными организациями, осуществляющими прием на образовательные программы послевузовского образования. Поступающий сдает вступительный экзамен по образовательной программе послевузовского образования в </w:t>
      </w:r>
      <w:r w:rsidRPr="008C38D5">
        <w:rPr>
          <w:rFonts w:ascii="Times New Roman" w:hAnsi="Times New Roman" w:cs="Times New Roman"/>
          <w:spacing w:val="2"/>
          <w:sz w:val="24"/>
          <w:szCs w:val="24"/>
          <w:shd w:val="clear" w:color="auto" w:fill="FFFFFF"/>
        </w:rPr>
        <w:t xml:space="preserve">организациях образования в области здравоохранения, </w:t>
      </w:r>
      <w:r w:rsidRPr="008C38D5">
        <w:rPr>
          <w:rFonts w:ascii="Times New Roman" w:hAnsi="Times New Roman" w:cs="Times New Roman"/>
          <w:sz w:val="24"/>
          <w:szCs w:val="24"/>
        </w:rPr>
        <w:t xml:space="preserve"> ОВПО или научной организации, </w:t>
      </w:r>
      <w:proofErr w:type="gramStart"/>
      <w:r w:rsidRPr="008C38D5">
        <w:rPr>
          <w:rFonts w:ascii="Times New Roman" w:hAnsi="Times New Roman" w:cs="Times New Roman"/>
          <w:sz w:val="24"/>
          <w:szCs w:val="24"/>
        </w:rPr>
        <w:t>в</w:t>
      </w:r>
      <w:proofErr w:type="gramEnd"/>
      <w:r w:rsidRPr="008C38D5">
        <w:rPr>
          <w:rFonts w:ascii="Times New Roman" w:hAnsi="Times New Roman" w:cs="Times New Roman"/>
          <w:sz w:val="24"/>
          <w:szCs w:val="24"/>
        </w:rPr>
        <w:t xml:space="preserve"> который поступает.</w:t>
      </w:r>
    </w:p>
    <w:p w:rsidR="003C0707" w:rsidRPr="008C38D5" w:rsidRDefault="003C0707" w:rsidP="003C0707">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t xml:space="preserve">На период проведения вступительных экзаменов в  резидентуру – в </w:t>
      </w:r>
      <w:r w:rsidRPr="008C38D5">
        <w:rPr>
          <w:rFonts w:ascii="Times New Roman" w:hAnsi="Times New Roman" w:cs="Times New Roman"/>
          <w:spacing w:val="2"/>
          <w:sz w:val="24"/>
          <w:szCs w:val="24"/>
          <w:shd w:val="clear" w:color="auto" w:fill="FFFFFF"/>
        </w:rPr>
        <w:t xml:space="preserve">организациях образования в области здравоохранения, </w:t>
      </w:r>
      <w:r w:rsidRPr="008C38D5">
        <w:rPr>
          <w:rFonts w:ascii="Times New Roman" w:hAnsi="Times New Roman" w:cs="Times New Roman"/>
          <w:sz w:val="24"/>
          <w:szCs w:val="24"/>
        </w:rPr>
        <w:t xml:space="preserve"> ОВПО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p w:rsidR="00F25F6C" w:rsidRPr="008C38D5" w:rsidRDefault="00F25F6C" w:rsidP="00F25F6C">
      <w:pPr>
        <w:pStyle w:val="af3"/>
        <w:spacing w:before="0" w:beforeAutospacing="0" w:after="0" w:afterAutospacing="0"/>
        <w:ind w:firstLine="708"/>
        <w:jc w:val="both"/>
        <w:rPr>
          <w:color w:val="000000"/>
          <w:lang w:eastAsia="en-US"/>
        </w:rPr>
      </w:pPr>
      <w:r w:rsidRPr="008C38D5">
        <w:rPr>
          <w:color w:val="000000"/>
          <w:lang w:eastAsia="en-US"/>
        </w:rPr>
        <w:t>1</w:t>
      </w:r>
      <w:r w:rsidR="00AE3410" w:rsidRPr="008C38D5">
        <w:rPr>
          <w:color w:val="000000"/>
          <w:lang w:val="kk-KZ" w:eastAsia="en-US"/>
        </w:rPr>
        <w:t>4</w:t>
      </w:r>
      <w:r w:rsidRPr="008C38D5">
        <w:rPr>
          <w:color w:val="000000"/>
          <w:lang w:eastAsia="en-US"/>
        </w:rPr>
        <w:t xml:space="preserve">. Лица, имеющие </w:t>
      </w:r>
      <w:r w:rsidR="00DC16AE" w:rsidRPr="008C38D5">
        <w:rPr>
          <w:color w:val="000000"/>
          <w:lang w:eastAsia="en-US"/>
        </w:rPr>
        <w:t xml:space="preserve">один из </w:t>
      </w:r>
      <w:r w:rsidRPr="008C38D5">
        <w:rPr>
          <w:color w:val="000000"/>
          <w:lang w:eastAsia="en-US"/>
        </w:rPr>
        <w:t>международны</w:t>
      </w:r>
      <w:r w:rsidR="00DC16AE" w:rsidRPr="008C38D5">
        <w:rPr>
          <w:color w:val="000000"/>
          <w:lang w:eastAsia="en-US"/>
        </w:rPr>
        <w:t>х</w:t>
      </w:r>
      <w:r w:rsidRPr="008C38D5">
        <w:rPr>
          <w:color w:val="000000"/>
          <w:lang w:eastAsia="en-US"/>
        </w:rPr>
        <w:t xml:space="preserve"> сертификат</w:t>
      </w:r>
      <w:r w:rsidR="00DC16AE" w:rsidRPr="008C38D5">
        <w:rPr>
          <w:color w:val="000000"/>
          <w:lang w:eastAsia="en-US"/>
        </w:rPr>
        <w:t>ов</w:t>
      </w:r>
      <w:r w:rsidRPr="008C38D5">
        <w:rPr>
          <w:color w:val="000000"/>
          <w:lang w:eastAsia="en-US"/>
        </w:rPr>
        <w:t xml:space="preserve">, подтверждающие владение иностранным языком в соответствии с общеевропейскими компетенциями (стандартами) владения иностранным языком, освобождаются </w:t>
      </w:r>
      <w:r w:rsidR="004C1095" w:rsidRPr="008C38D5">
        <w:rPr>
          <w:color w:val="000000"/>
          <w:lang w:val="kk-KZ" w:eastAsia="en-US"/>
        </w:rPr>
        <w:t>от теста по иностранному языку</w:t>
      </w:r>
      <w:r w:rsidR="00CA19D3" w:rsidRPr="008C38D5">
        <w:rPr>
          <w:color w:val="000000"/>
          <w:lang w:val="kk-KZ" w:eastAsia="en-US"/>
        </w:rPr>
        <w:t xml:space="preserve"> КТ в магистратуру</w:t>
      </w:r>
      <w:r w:rsidRPr="008C38D5">
        <w:rPr>
          <w:color w:val="000000"/>
          <w:lang w:eastAsia="en-US"/>
        </w:rPr>
        <w:t>по следующим языкам:</w:t>
      </w:r>
    </w:p>
    <w:p w:rsidR="00F25F6C" w:rsidRPr="008C38D5" w:rsidRDefault="00F25F6C" w:rsidP="00CA19D3">
      <w:pPr>
        <w:pStyle w:val="af3"/>
        <w:spacing w:before="0" w:beforeAutospacing="0" w:after="0" w:afterAutospacing="0"/>
        <w:ind w:firstLine="708"/>
        <w:jc w:val="both"/>
        <w:rPr>
          <w:color w:val="000000"/>
          <w:lang w:eastAsia="en-US"/>
        </w:rPr>
      </w:pPr>
      <w:r w:rsidRPr="008C38D5">
        <w:rPr>
          <w:color w:val="000000"/>
          <w:lang w:eastAsia="en-US"/>
        </w:rPr>
        <w:t xml:space="preserve">английский язык: </w:t>
      </w:r>
      <w:proofErr w:type="spellStart"/>
      <w:r w:rsidRPr="008C38D5">
        <w:rPr>
          <w:color w:val="000000"/>
          <w:lang w:eastAsia="en-US"/>
        </w:rPr>
        <w:t>TestofEnglishas</w:t>
      </w:r>
      <w:proofErr w:type="spellEnd"/>
      <w:r w:rsidRPr="008C38D5">
        <w:rPr>
          <w:color w:val="000000"/>
          <w:lang w:eastAsia="en-US"/>
        </w:rPr>
        <w:t xml:space="preserve"> </w:t>
      </w:r>
      <w:proofErr w:type="spellStart"/>
      <w:r w:rsidRPr="008C38D5">
        <w:rPr>
          <w:color w:val="000000"/>
          <w:lang w:eastAsia="en-US"/>
        </w:rPr>
        <w:t>a</w:t>
      </w:r>
      <w:proofErr w:type="spellEnd"/>
      <w:r w:rsidRPr="008C38D5">
        <w:rPr>
          <w:color w:val="000000"/>
          <w:lang w:eastAsia="en-US"/>
        </w:rPr>
        <w:t xml:space="preserve"> </w:t>
      </w:r>
      <w:proofErr w:type="spellStart"/>
      <w:r w:rsidRPr="008C38D5">
        <w:rPr>
          <w:color w:val="000000"/>
          <w:lang w:eastAsia="en-US"/>
        </w:rPr>
        <w:t>Foreign</w:t>
      </w:r>
      <w:proofErr w:type="spellEnd"/>
      <w:r w:rsidR="00822CDA" w:rsidRPr="008C38D5">
        <w:rPr>
          <w:color w:val="000000"/>
          <w:lang w:eastAsia="en-US"/>
        </w:rPr>
        <w:t xml:space="preserve"> </w:t>
      </w:r>
      <w:proofErr w:type="spellStart"/>
      <w:r w:rsidRPr="008C38D5">
        <w:rPr>
          <w:color w:val="000000"/>
          <w:lang w:eastAsia="en-US"/>
        </w:rPr>
        <w:t>Language</w:t>
      </w:r>
      <w:proofErr w:type="spellEnd"/>
      <w:r w:rsidR="00822CDA" w:rsidRPr="008C38D5">
        <w:rPr>
          <w:color w:val="000000"/>
          <w:lang w:eastAsia="en-US"/>
        </w:rPr>
        <w:t xml:space="preserve"> </w:t>
      </w:r>
      <w:proofErr w:type="spellStart"/>
      <w:r w:rsidRPr="008C38D5">
        <w:rPr>
          <w:color w:val="000000"/>
          <w:lang w:eastAsia="en-US"/>
        </w:rPr>
        <w:t>Institutional</w:t>
      </w:r>
      <w:proofErr w:type="spellEnd"/>
      <w:r w:rsidR="00822CDA" w:rsidRPr="008C38D5">
        <w:rPr>
          <w:color w:val="000000"/>
          <w:lang w:eastAsia="en-US"/>
        </w:rPr>
        <w:t xml:space="preserve"> </w:t>
      </w:r>
      <w:proofErr w:type="spellStart"/>
      <w:r w:rsidRPr="008C38D5">
        <w:rPr>
          <w:color w:val="000000"/>
          <w:lang w:eastAsia="en-US"/>
        </w:rPr>
        <w:t>Testing</w:t>
      </w:r>
      <w:proofErr w:type="spellEnd"/>
      <w:r w:rsidR="00822CDA" w:rsidRPr="008C38D5">
        <w:rPr>
          <w:color w:val="000000"/>
          <w:lang w:eastAsia="en-US"/>
        </w:rPr>
        <w:t xml:space="preserve"> </w:t>
      </w:r>
      <w:proofErr w:type="spellStart"/>
      <w:r w:rsidRPr="008C38D5">
        <w:rPr>
          <w:color w:val="000000"/>
          <w:lang w:eastAsia="en-US"/>
        </w:rPr>
        <w:t>Programm</w:t>
      </w:r>
      <w:proofErr w:type="spellEnd"/>
      <w:r w:rsidRPr="008C38D5">
        <w:rPr>
          <w:color w:val="000000"/>
          <w:lang w:eastAsia="en-US"/>
        </w:rPr>
        <w:t>  (</w:t>
      </w:r>
      <w:proofErr w:type="gramStart"/>
      <w:r w:rsidRPr="008C38D5">
        <w:rPr>
          <w:color w:val="000000"/>
          <w:lang w:eastAsia="en-US"/>
        </w:rPr>
        <w:t xml:space="preserve">Тест </w:t>
      </w:r>
      <w:proofErr w:type="spellStart"/>
      <w:r w:rsidRPr="008C38D5">
        <w:rPr>
          <w:color w:val="000000"/>
          <w:lang w:eastAsia="en-US"/>
        </w:rPr>
        <w:t>ов</w:t>
      </w:r>
      <w:proofErr w:type="spellEnd"/>
      <w:proofErr w:type="gramEnd"/>
      <w:r w:rsidRPr="008C38D5">
        <w:rPr>
          <w:color w:val="000000"/>
          <w:lang w:eastAsia="en-US"/>
        </w:rPr>
        <w:t xml:space="preserve"> Инглиш аз а </w:t>
      </w:r>
      <w:proofErr w:type="spellStart"/>
      <w:r w:rsidRPr="008C38D5">
        <w:rPr>
          <w:color w:val="000000"/>
          <w:lang w:eastAsia="en-US"/>
        </w:rPr>
        <w:t>Форин</w:t>
      </w:r>
      <w:proofErr w:type="spellEnd"/>
      <w:r w:rsidR="00822CDA" w:rsidRPr="008C38D5">
        <w:rPr>
          <w:color w:val="000000"/>
          <w:lang w:eastAsia="en-US"/>
        </w:rPr>
        <w:t xml:space="preserve"> </w:t>
      </w:r>
      <w:proofErr w:type="spellStart"/>
      <w:r w:rsidRPr="008C38D5">
        <w:rPr>
          <w:color w:val="000000"/>
          <w:lang w:eastAsia="en-US"/>
        </w:rPr>
        <w:t>Лангудж</w:t>
      </w:r>
      <w:proofErr w:type="spellEnd"/>
      <w:r w:rsidR="00822CDA" w:rsidRPr="008C38D5">
        <w:rPr>
          <w:color w:val="000000"/>
          <w:lang w:eastAsia="en-US"/>
        </w:rPr>
        <w:t xml:space="preserve"> </w:t>
      </w:r>
      <w:proofErr w:type="spellStart"/>
      <w:r w:rsidRPr="008C38D5">
        <w:rPr>
          <w:color w:val="000000"/>
          <w:lang w:eastAsia="en-US"/>
        </w:rPr>
        <w:t>Инститьюшнал</w:t>
      </w:r>
      <w:proofErr w:type="spellEnd"/>
      <w:r w:rsidR="00822CDA" w:rsidRPr="008C38D5">
        <w:rPr>
          <w:color w:val="000000"/>
          <w:lang w:eastAsia="en-US"/>
        </w:rPr>
        <w:t xml:space="preserve"> </w:t>
      </w:r>
      <w:proofErr w:type="spellStart"/>
      <w:r w:rsidRPr="008C38D5">
        <w:rPr>
          <w:color w:val="000000"/>
          <w:lang w:eastAsia="en-US"/>
        </w:rPr>
        <w:t>Тестинг</w:t>
      </w:r>
      <w:proofErr w:type="spellEnd"/>
      <w:r w:rsidRPr="008C38D5">
        <w:rPr>
          <w:color w:val="000000"/>
          <w:lang w:eastAsia="en-US"/>
        </w:rPr>
        <w:t xml:space="preserve"> программ) (TOEFL ITP (ТОЙФЛ АЙТИПИ) – не менее </w:t>
      </w:r>
      <w:r w:rsidR="006C0AB5" w:rsidRPr="008C38D5">
        <w:rPr>
          <w:color w:val="000000"/>
          <w:lang w:eastAsia="en-US"/>
        </w:rPr>
        <w:t>163</w:t>
      </w:r>
      <w:r w:rsidRPr="008C38D5">
        <w:rPr>
          <w:color w:val="000000"/>
          <w:lang w:eastAsia="en-US"/>
        </w:rPr>
        <w:t xml:space="preserve"> баллов), </w:t>
      </w:r>
    </w:p>
    <w:p w:rsidR="00F25F6C" w:rsidRPr="008C38D5" w:rsidRDefault="00F25F6C" w:rsidP="00CA19D3">
      <w:pPr>
        <w:pStyle w:val="af3"/>
        <w:spacing w:before="0" w:beforeAutospacing="0" w:after="0" w:afterAutospacing="0"/>
        <w:ind w:firstLine="708"/>
        <w:jc w:val="both"/>
        <w:rPr>
          <w:color w:val="000000"/>
          <w:lang w:eastAsia="en-US"/>
        </w:rPr>
      </w:pPr>
      <w:proofErr w:type="spellStart"/>
      <w:r w:rsidRPr="008C38D5">
        <w:rPr>
          <w:color w:val="000000"/>
          <w:lang w:val="en-US" w:eastAsia="en-US"/>
        </w:rPr>
        <w:t>TestofEnglishasaForeignLanguageInstitutionalTestingProgramm</w:t>
      </w:r>
      <w:proofErr w:type="spellEnd"/>
      <w:proofErr w:type="gramStart"/>
      <w:r w:rsidRPr="008C38D5">
        <w:rPr>
          <w:color w:val="000000"/>
          <w:lang w:val="en-US" w:eastAsia="en-US"/>
        </w:rPr>
        <w:t> </w:t>
      </w:r>
      <w:r w:rsidR="008C38D5">
        <w:rPr>
          <w:color w:val="000000"/>
          <w:lang w:eastAsia="en-US"/>
        </w:rPr>
        <w:t xml:space="preserve"> </w:t>
      </w:r>
      <w:r w:rsidRPr="008C38D5">
        <w:rPr>
          <w:color w:val="000000"/>
          <w:lang w:eastAsia="en-US"/>
        </w:rPr>
        <w:t>(</w:t>
      </w:r>
      <w:proofErr w:type="gramEnd"/>
      <w:r w:rsidRPr="008C38D5">
        <w:rPr>
          <w:color w:val="000000"/>
          <w:lang w:eastAsia="en-US"/>
        </w:rPr>
        <w:t xml:space="preserve">Тест </w:t>
      </w:r>
      <w:proofErr w:type="spellStart"/>
      <w:r w:rsidRPr="008C38D5">
        <w:rPr>
          <w:color w:val="000000"/>
          <w:lang w:eastAsia="en-US"/>
        </w:rPr>
        <w:t>ов</w:t>
      </w:r>
      <w:proofErr w:type="spellEnd"/>
      <w:r w:rsidRPr="008C38D5">
        <w:rPr>
          <w:color w:val="000000"/>
          <w:lang w:eastAsia="en-US"/>
        </w:rPr>
        <w:t xml:space="preserve"> Инглиш аз а </w:t>
      </w:r>
      <w:proofErr w:type="spellStart"/>
      <w:r w:rsidRPr="008C38D5">
        <w:rPr>
          <w:color w:val="000000"/>
          <w:lang w:eastAsia="en-US"/>
        </w:rPr>
        <w:t>Форин</w:t>
      </w:r>
      <w:proofErr w:type="spellEnd"/>
      <w:r w:rsidR="008C38D5">
        <w:rPr>
          <w:color w:val="000000"/>
          <w:lang w:eastAsia="en-US"/>
        </w:rPr>
        <w:t xml:space="preserve"> </w:t>
      </w:r>
      <w:proofErr w:type="spellStart"/>
      <w:r w:rsidRPr="008C38D5">
        <w:rPr>
          <w:color w:val="000000"/>
          <w:lang w:eastAsia="en-US"/>
        </w:rPr>
        <w:t>Лангудж</w:t>
      </w:r>
      <w:proofErr w:type="spellEnd"/>
      <w:r w:rsidR="008C38D5">
        <w:rPr>
          <w:color w:val="000000"/>
          <w:lang w:eastAsia="en-US"/>
        </w:rPr>
        <w:t xml:space="preserve"> </w:t>
      </w:r>
      <w:proofErr w:type="spellStart"/>
      <w:r w:rsidRPr="008C38D5">
        <w:rPr>
          <w:color w:val="000000"/>
          <w:lang w:eastAsia="en-US"/>
        </w:rPr>
        <w:t>Инститьюшнал</w:t>
      </w:r>
      <w:proofErr w:type="spellEnd"/>
      <w:r w:rsidR="008C38D5">
        <w:rPr>
          <w:color w:val="000000"/>
          <w:lang w:eastAsia="en-US"/>
        </w:rPr>
        <w:t xml:space="preserve"> </w:t>
      </w:r>
      <w:proofErr w:type="spellStart"/>
      <w:r w:rsidRPr="008C38D5">
        <w:rPr>
          <w:color w:val="000000"/>
          <w:lang w:eastAsia="en-US"/>
        </w:rPr>
        <w:t>Тестингпрограм</w:t>
      </w:r>
      <w:proofErr w:type="spellEnd"/>
      <w:r w:rsidRPr="008C38D5">
        <w:rPr>
          <w:color w:val="000000"/>
          <w:lang w:eastAsia="en-US"/>
        </w:rPr>
        <w:t>) </w:t>
      </w:r>
      <w:r w:rsidR="008C38D5">
        <w:rPr>
          <w:color w:val="000000"/>
          <w:lang w:eastAsia="en-US"/>
        </w:rPr>
        <w:t xml:space="preserve"> </w:t>
      </w:r>
      <w:proofErr w:type="spellStart"/>
      <w:r w:rsidRPr="008C38D5">
        <w:rPr>
          <w:color w:val="000000"/>
          <w:lang w:eastAsia="en-US"/>
        </w:rPr>
        <w:t>Internet-based</w:t>
      </w:r>
      <w:proofErr w:type="spellEnd"/>
      <w:r w:rsidR="008C38D5">
        <w:rPr>
          <w:color w:val="000000"/>
          <w:lang w:eastAsia="en-US"/>
        </w:rPr>
        <w:t xml:space="preserve"> </w:t>
      </w:r>
      <w:proofErr w:type="spellStart"/>
      <w:r w:rsidRPr="008C38D5">
        <w:rPr>
          <w:color w:val="000000"/>
          <w:lang w:eastAsia="en-US"/>
        </w:rPr>
        <w:t>Test</w:t>
      </w:r>
      <w:proofErr w:type="spellEnd"/>
      <w:r w:rsidRPr="008C38D5">
        <w:rPr>
          <w:color w:val="000000"/>
          <w:lang w:eastAsia="en-US"/>
        </w:rPr>
        <w:t xml:space="preserve"> (Интернет </w:t>
      </w:r>
      <w:proofErr w:type="spellStart"/>
      <w:r w:rsidRPr="008C38D5">
        <w:rPr>
          <w:color w:val="000000"/>
          <w:lang w:eastAsia="en-US"/>
        </w:rPr>
        <w:t>бейзид</w:t>
      </w:r>
      <w:proofErr w:type="spellEnd"/>
      <w:r w:rsidRPr="008C38D5">
        <w:rPr>
          <w:color w:val="000000"/>
          <w:lang w:eastAsia="en-US"/>
        </w:rPr>
        <w:t xml:space="preserve"> тест) (TOEFL IBT (ТОЙФЛ АЙБИТИ),</w:t>
      </w:r>
      <w:r w:rsidR="008C38D5">
        <w:rPr>
          <w:color w:val="000000"/>
          <w:lang w:eastAsia="en-US"/>
        </w:rPr>
        <w:t xml:space="preserve"> </w:t>
      </w:r>
      <w:r w:rsidRPr="008C38D5">
        <w:rPr>
          <w:color w:val="000000"/>
          <w:lang w:eastAsia="en-US"/>
        </w:rPr>
        <w:t xml:space="preserve"> пороговый балл – не менее </w:t>
      </w:r>
      <w:r w:rsidR="006C0AB5" w:rsidRPr="008C38D5">
        <w:rPr>
          <w:color w:val="000000"/>
          <w:lang w:eastAsia="en-US"/>
        </w:rPr>
        <w:t>46</w:t>
      </w:r>
      <w:r w:rsidRPr="008C38D5">
        <w:rPr>
          <w:color w:val="000000"/>
          <w:lang w:eastAsia="en-US"/>
        </w:rPr>
        <w:t xml:space="preserve">), </w:t>
      </w:r>
    </w:p>
    <w:p w:rsidR="00A375FC" w:rsidRPr="008C38D5" w:rsidRDefault="00F25F6C" w:rsidP="00CA19D3">
      <w:pPr>
        <w:pStyle w:val="af3"/>
        <w:spacing w:before="0" w:beforeAutospacing="0" w:after="0" w:afterAutospacing="0"/>
        <w:ind w:firstLine="708"/>
        <w:jc w:val="both"/>
        <w:rPr>
          <w:color w:val="000000"/>
          <w:lang w:eastAsia="en-US"/>
        </w:rPr>
      </w:pPr>
      <w:proofErr w:type="spellStart"/>
      <w:r w:rsidRPr="008C38D5">
        <w:rPr>
          <w:color w:val="000000"/>
          <w:lang w:val="en-US" w:eastAsia="en-US"/>
        </w:rPr>
        <w:t>Testof</w:t>
      </w:r>
      <w:proofErr w:type="spellEnd"/>
      <w:r w:rsidR="00822CDA" w:rsidRPr="008C38D5">
        <w:rPr>
          <w:color w:val="000000"/>
          <w:lang w:eastAsia="en-US"/>
        </w:rPr>
        <w:t xml:space="preserve"> </w:t>
      </w:r>
      <w:r w:rsidRPr="008C38D5">
        <w:rPr>
          <w:color w:val="000000"/>
          <w:lang w:val="en-US" w:eastAsia="en-US"/>
        </w:rPr>
        <w:t>English</w:t>
      </w:r>
      <w:r w:rsidR="00822CDA" w:rsidRPr="008C38D5">
        <w:rPr>
          <w:color w:val="000000"/>
          <w:lang w:eastAsia="en-US"/>
        </w:rPr>
        <w:t xml:space="preserve"> </w:t>
      </w:r>
      <w:proofErr w:type="spellStart"/>
      <w:r w:rsidRPr="008C38D5">
        <w:rPr>
          <w:color w:val="000000"/>
          <w:lang w:val="en-US" w:eastAsia="en-US"/>
        </w:rPr>
        <w:t>asa</w:t>
      </w:r>
      <w:proofErr w:type="spellEnd"/>
      <w:r w:rsidR="00822CDA" w:rsidRPr="008C38D5">
        <w:rPr>
          <w:color w:val="000000"/>
          <w:lang w:eastAsia="en-US"/>
        </w:rPr>
        <w:t xml:space="preserve"> </w:t>
      </w:r>
      <w:r w:rsidRPr="008C38D5">
        <w:rPr>
          <w:color w:val="000000"/>
          <w:lang w:val="en-US" w:eastAsia="en-US"/>
        </w:rPr>
        <w:t>Foreign</w:t>
      </w:r>
      <w:r w:rsidR="00822CDA" w:rsidRPr="008C38D5">
        <w:rPr>
          <w:color w:val="000000"/>
          <w:lang w:eastAsia="en-US"/>
        </w:rPr>
        <w:t xml:space="preserve"> </w:t>
      </w:r>
      <w:r w:rsidRPr="008C38D5">
        <w:rPr>
          <w:color w:val="000000"/>
          <w:lang w:val="en-US" w:eastAsia="en-US"/>
        </w:rPr>
        <w:t>Language</w:t>
      </w:r>
      <w:r w:rsidR="00822CDA" w:rsidRPr="008C38D5">
        <w:rPr>
          <w:color w:val="000000"/>
          <w:lang w:eastAsia="en-US"/>
        </w:rPr>
        <w:t xml:space="preserve"> </w:t>
      </w:r>
      <w:r w:rsidRPr="008C38D5">
        <w:rPr>
          <w:color w:val="000000"/>
          <w:lang w:val="en-US" w:eastAsia="en-US"/>
        </w:rPr>
        <w:t>Paper</w:t>
      </w:r>
      <w:r w:rsidRPr="008C38D5">
        <w:rPr>
          <w:color w:val="000000"/>
          <w:lang w:eastAsia="en-US"/>
        </w:rPr>
        <w:t>-</w:t>
      </w:r>
      <w:proofErr w:type="spellStart"/>
      <w:r w:rsidRPr="008C38D5">
        <w:rPr>
          <w:color w:val="000000"/>
          <w:lang w:val="en-US" w:eastAsia="en-US"/>
        </w:rPr>
        <w:t>basedtesting</w:t>
      </w:r>
      <w:proofErr w:type="spellEnd"/>
      <w:r w:rsidRPr="008C38D5">
        <w:rPr>
          <w:color w:val="000000"/>
          <w:lang w:eastAsia="en-US"/>
        </w:rPr>
        <w:t xml:space="preserve"> (</w:t>
      </w:r>
      <w:r w:rsidRPr="008C38D5">
        <w:rPr>
          <w:color w:val="000000"/>
          <w:lang w:val="en-US" w:eastAsia="en-US"/>
        </w:rPr>
        <w:t>TOEFL</w:t>
      </w:r>
      <w:r w:rsidR="008C38D5">
        <w:rPr>
          <w:color w:val="000000"/>
          <w:lang w:eastAsia="en-US"/>
        </w:rPr>
        <w:t xml:space="preserve"> </w:t>
      </w:r>
      <w:r w:rsidRPr="008C38D5">
        <w:rPr>
          <w:color w:val="000000"/>
          <w:lang w:val="en-US" w:eastAsia="en-US"/>
        </w:rPr>
        <w:t>PBT</w:t>
      </w:r>
      <w:r w:rsidRPr="008C38D5">
        <w:rPr>
          <w:color w:val="000000"/>
          <w:lang w:eastAsia="en-US"/>
        </w:rPr>
        <w:t xml:space="preserve"> (Тест </w:t>
      </w:r>
      <w:proofErr w:type="spellStart"/>
      <w:r w:rsidRPr="008C38D5">
        <w:rPr>
          <w:color w:val="000000"/>
          <w:lang w:eastAsia="en-US"/>
        </w:rPr>
        <w:t>ов</w:t>
      </w:r>
      <w:proofErr w:type="spellEnd"/>
      <w:r w:rsidRPr="008C38D5">
        <w:rPr>
          <w:color w:val="000000"/>
          <w:lang w:eastAsia="en-US"/>
        </w:rPr>
        <w:t xml:space="preserve"> Инглиш аз а </w:t>
      </w:r>
      <w:proofErr w:type="spellStart"/>
      <w:r w:rsidRPr="008C38D5">
        <w:rPr>
          <w:color w:val="000000"/>
          <w:lang w:eastAsia="en-US"/>
        </w:rPr>
        <w:t>Форин</w:t>
      </w:r>
      <w:proofErr w:type="spellEnd"/>
      <w:r w:rsidR="008C38D5">
        <w:rPr>
          <w:color w:val="000000"/>
          <w:lang w:eastAsia="en-US"/>
        </w:rPr>
        <w:t xml:space="preserve"> </w:t>
      </w:r>
      <w:proofErr w:type="spellStart"/>
      <w:r w:rsidRPr="008C38D5">
        <w:rPr>
          <w:color w:val="000000"/>
          <w:lang w:eastAsia="en-US"/>
        </w:rPr>
        <w:t>Лангудж</w:t>
      </w:r>
      <w:proofErr w:type="spellEnd"/>
      <w:r w:rsidR="008C38D5">
        <w:rPr>
          <w:color w:val="000000"/>
          <w:lang w:eastAsia="en-US"/>
        </w:rPr>
        <w:t xml:space="preserve"> </w:t>
      </w:r>
      <w:proofErr w:type="spellStart"/>
      <w:r w:rsidRPr="008C38D5">
        <w:rPr>
          <w:color w:val="000000"/>
          <w:lang w:eastAsia="en-US"/>
        </w:rPr>
        <w:t>пэйпер</w:t>
      </w:r>
      <w:proofErr w:type="spellEnd"/>
      <w:r w:rsidR="008C38D5">
        <w:rPr>
          <w:color w:val="000000"/>
          <w:lang w:eastAsia="en-US"/>
        </w:rPr>
        <w:t xml:space="preserve"> </w:t>
      </w:r>
      <w:proofErr w:type="spellStart"/>
      <w:r w:rsidRPr="008C38D5">
        <w:rPr>
          <w:color w:val="000000"/>
          <w:lang w:eastAsia="en-US"/>
        </w:rPr>
        <w:t>бэйседтэстинг</w:t>
      </w:r>
      <w:proofErr w:type="spellEnd"/>
      <w:r w:rsidRPr="008C38D5">
        <w:rPr>
          <w:color w:val="000000"/>
          <w:lang w:eastAsia="en-US"/>
        </w:rPr>
        <w:t xml:space="preserve">)) пороговый балл – не менее </w:t>
      </w:r>
      <w:r w:rsidR="00D423F2" w:rsidRPr="008C38D5">
        <w:rPr>
          <w:color w:val="000000"/>
          <w:lang w:eastAsia="en-US"/>
        </w:rPr>
        <w:t>453</w:t>
      </w:r>
      <w:r w:rsidRPr="008C38D5">
        <w:rPr>
          <w:color w:val="000000"/>
          <w:lang w:eastAsia="en-US"/>
        </w:rPr>
        <w:t xml:space="preserve">, </w:t>
      </w:r>
    </w:p>
    <w:p w:rsidR="00F25F6C" w:rsidRPr="008C38D5" w:rsidRDefault="00F25F6C" w:rsidP="00CA19D3">
      <w:pPr>
        <w:pStyle w:val="af3"/>
        <w:spacing w:before="0" w:beforeAutospacing="0" w:after="0" w:afterAutospacing="0"/>
        <w:ind w:firstLine="708"/>
        <w:jc w:val="both"/>
        <w:rPr>
          <w:color w:val="000000"/>
          <w:lang w:eastAsia="en-US"/>
        </w:rPr>
      </w:pPr>
      <w:proofErr w:type="spellStart"/>
      <w:r w:rsidRPr="008C38D5">
        <w:rPr>
          <w:color w:val="000000"/>
          <w:lang w:val="en-US" w:eastAsia="en-US"/>
        </w:rPr>
        <w:t>TestofEnglishasaForeignLanguagePaper</w:t>
      </w:r>
      <w:proofErr w:type="spellEnd"/>
      <w:r w:rsidRPr="008C38D5">
        <w:rPr>
          <w:color w:val="000000"/>
          <w:lang w:eastAsia="en-US"/>
        </w:rPr>
        <w:t>-</w:t>
      </w:r>
      <w:proofErr w:type="spellStart"/>
      <w:r w:rsidRPr="008C38D5">
        <w:rPr>
          <w:color w:val="000000"/>
          <w:lang w:val="en-US" w:eastAsia="en-US"/>
        </w:rPr>
        <w:t>deliveredtesting</w:t>
      </w:r>
      <w:proofErr w:type="spellEnd"/>
      <w:r w:rsidRPr="008C38D5">
        <w:rPr>
          <w:color w:val="000000"/>
          <w:lang w:eastAsia="en-US"/>
        </w:rPr>
        <w:t xml:space="preserve"> (</w:t>
      </w:r>
      <w:r w:rsidRPr="008C38D5">
        <w:rPr>
          <w:color w:val="000000"/>
          <w:lang w:val="en-US" w:eastAsia="en-US"/>
        </w:rPr>
        <w:t>TOEFL</w:t>
      </w:r>
      <w:r w:rsidR="008C38D5">
        <w:rPr>
          <w:color w:val="000000"/>
          <w:lang w:eastAsia="en-US"/>
        </w:rPr>
        <w:t xml:space="preserve"> </w:t>
      </w:r>
      <w:r w:rsidRPr="008C38D5">
        <w:rPr>
          <w:color w:val="000000"/>
          <w:lang w:val="en-US" w:eastAsia="en-US"/>
        </w:rPr>
        <w:t>PDT</w:t>
      </w:r>
      <w:r w:rsidRPr="008C38D5">
        <w:rPr>
          <w:color w:val="000000"/>
          <w:lang w:eastAsia="en-US"/>
        </w:rPr>
        <w:t xml:space="preserve"> (Тест </w:t>
      </w:r>
      <w:proofErr w:type="spellStart"/>
      <w:r w:rsidRPr="008C38D5">
        <w:rPr>
          <w:color w:val="000000"/>
          <w:lang w:eastAsia="en-US"/>
        </w:rPr>
        <w:t>ов</w:t>
      </w:r>
      <w:proofErr w:type="spellEnd"/>
      <w:r w:rsidRPr="008C38D5">
        <w:rPr>
          <w:color w:val="000000"/>
          <w:lang w:eastAsia="en-US"/>
        </w:rPr>
        <w:t xml:space="preserve"> Инглиш аз а </w:t>
      </w:r>
      <w:proofErr w:type="spellStart"/>
      <w:r w:rsidRPr="008C38D5">
        <w:rPr>
          <w:color w:val="000000"/>
          <w:lang w:eastAsia="en-US"/>
        </w:rPr>
        <w:t>Форин</w:t>
      </w:r>
      <w:proofErr w:type="spellEnd"/>
      <w:r w:rsidR="008C38D5">
        <w:rPr>
          <w:color w:val="000000"/>
          <w:lang w:eastAsia="en-US"/>
        </w:rPr>
        <w:t xml:space="preserve"> </w:t>
      </w:r>
      <w:proofErr w:type="spellStart"/>
      <w:r w:rsidRPr="008C38D5">
        <w:rPr>
          <w:color w:val="000000"/>
          <w:lang w:eastAsia="en-US"/>
        </w:rPr>
        <w:t>Лангудж</w:t>
      </w:r>
      <w:proofErr w:type="spellEnd"/>
      <w:r w:rsidR="008C38D5">
        <w:rPr>
          <w:color w:val="000000"/>
          <w:lang w:eastAsia="en-US"/>
        </w:rPr>
        <w:t xml:space="preserve"> </w:t>
      </w:r>
      <w:proofErr w:type="spellStart"/>
      <w:r w:rsidRPr="008C38D5">
        <w:rPr>
          <w:color w:val="000000"/>
          <w:lang w:eastAsia="en-US"/>
        </w:rPr>
        <w:t>пэйпердели</w:t>
      </w:r>
      <w:proofErr w:type="spellEnd"/>
      <w:r w:rsidR="008C38D5">
        <w:rPr>
          <w:color w:val="000000"/>
          <w:lang w:eastAsia="en-US"/>
        </w:rPr>
        <w:t xml:space="preserve"> </w:t>
      </w:r>
      <w:proofErr w:type="spellStart"/>
      <w:r w:rsidRPr="008C38D5">
        <w:rPr>
          <w:color w:val="000000"/>
          <w:lang w:eastAsia="en-US"/>
        </w:rPr>
        <w:t>верэдтэстинг</w:t>
      </w:r>
      <w:proofErr w:type="spellEnd"/>
      <w:r w:rsidRPr="008C38D5">
        <w:rPr>
          <w:color w:val="000000"/>
          <w:lang w:eastAsia="en-US"/>
        </w:rPr>
        <w:t xml:space="preserve">)) – пороговый балл – не менее </w:t>
      </w:r>
      <w:r w:rsidR="006C0AB5" w:rsidRPr="008C38D5">
        <w:rPr>
          <w:color w:val="000000"/>
          <w:lang w:eastAsia="en-US"/>
        </w:rPr>
        <w:t>65</w:t>
      </w:r>
      <w:r w:rsidRPr="008C38D5">
        <w:rPr>
          <w:color w:val="000000"/>
          <w:lang w:eastAsia="en-US"/>
        </w:rPr>
        <w:t xml:space="preserve">), </w:t>
      </w:r>
    </w:p>
    <w:p w:rsidR="00F25F6C" w:rsidRPr="008C38D5" w:rsidRDefault="00F25F6C" w:rsidP="00BF39FD">
      <w:pPr>
        <w:pStyle w:val="af3"/>
        <w:spacing w:before="0" w:beforeAutospacing="0" w:after="0" w:afterAutospacing="0"/>
        <w:ind w:firstLine="708"/>
        <w:jc w:val="both"/>
        <w:rPr>
          <w:color w:val="000000"/>
          <w:lang w:eastAsia="en-US"/>
        </w:rPr>
      </w:pPr>
      <w:r w:rsidRPr="008C38D5">
        <w:rPr>
          <w:color w:val="000000"/>
          <w:lang w:val="en-US" w:eastAsia="en-US"/>
        </w:rPr>
        <w:t>International</w:t>
      </w:r>
      <w:r w:rsidR="00822CDA" w:rsidRPr="008C38D5">
        <w:rPr>
          <w:color w:val="000000"/>
          <w:lang w:eastAsia="en-US"/>
        </w:rPr>
        <w:t xml:space="preserve"> </w:t>
      </w:r>
      <w:r w:rsidRPr="008C38D5">
        <w:rPr>
          <w:color w:val="000000"/>
          <w:lang w:val="en-US" w:eastAsia="en-US"/>
        </w:rPr>
        <w:t>English</w:t>
      </w:r>
      <w:r w:rsidR="00822CDA" w:rsidRPr="008C38D5">
        <w:rPr>
          <w:color w:val="000000"/>
          <w:lang w:eastAsia="en-US"/>
        </w:rPr>
        <w:t xml:space="preserve"> </w:t>
      </w:r>
      <w:r w:rsidRPr="008C38D5">
        <w:rPr>
          <w:color w:val="000000"/>
          <w:lang w:val="en-US" w:eastAsia="en-US"/>
        </w:rPr>
        <w:t>Language</w:t>
      </w:r>
      <w:r w:rsidR="00822CDA" w:rsidRPr="008C38D5">
        <w:rPr>
          <w:color w:val="000000"/>
          <w:lang w:eastAsia="en-US"/>
        </w:rPr>
        <w:t xml:space="preserve"> </w:t>
      </w:r>
      <w:r w:rsidRPr="008C38D5">
        <w:rPr>
          <w:color w:val="000000"/>
          <w:lang w:val="en-US" w:eastAsia="en-US"/>
        </w:rPr>
        <w:t>Tests</w:t>
      </w:r>
      <w:r w:rsidR="00822CDA" w:rsidRPr="008C38D5">
        <w:rPr>
          <w:color w:val="000000"/>
          <w:lang w:eastAsia="en-US"/>
        </w:rPr>
        <w:t xml:space="preserve"> </w:t>
      </w:r>
      <w:r w:rsidRPr="008C38D5">
        <w:rPr>
          <w:color w:val="000000"/>
          <w:lang w:val="en-US" w:eastAsia="en-US"/>
        </w:rPr>
        <w:t>System</w:t>
      </w:r>
      <w:proofErr w:type="gramStart"/>
      <w:r w:rsidRPr="008C38D5">
        <w:rPr>
          <w:color w:val="000000"/>
          <w:lang w:val="en-US" w:eastAsia="en-US"/>
        </w:rPr>
        <w:t> </w:t>
      </w:r>
      <w:r w:rsidRPr="008C38D5">
        <w:rPr>
          <w:color w:val="000000"/>
          <w:lang w:eastAsia="en-US"/>
        </w:rPr>
        <w:t xml:space="preserve"> (</w:t>
      </w:r>
      <w:proofErr w:type="spellStart"/>
      <w:proofErr w:type="gramEnd"/>
      <w:r w:rsidRPr="008C38D5">
        <w:rPr>
          <w:color w:val="000000"/>
          <w:lang w:eastAsia="en-US"/>
        </w:rPr>
        <w:t>Интернашнал</w:t>
      </w:r>
      <w:proofErr w:type="spellEnd"/>
      <w:r w:rsidRPr="008C38D5">
        <w:rPr>
          <w:color w:val="000000"/>
          <w:lang w:eastAsia="en-US"/>
        </w:rPr>
        <w:t xml:space="preserve"> Инглиш </w:t>
      </w:r>
      <w:proofErr w:type="spellStart"/>
      <w:r w:rsidRPr="008C38D5">
        <w:rPr>
          <w:color w:val="000000"/>
          <w:lang w:eastAsia="en-US"/>
        </w:rPr>
        <w:t>Лангудж</w:t>
      </w:r>
      <w:proofErr w:type="spellEnd"/>
      <w:r w:rsidR="008C38D5">
        <w:rPr>
          <w:color w:val="000000"/>
          <w:lang w:eastAsia="en-US"/>
        </w:rPr>
        <w:t xml:space="preserve"> </w:t>
      </w:r>
      <w:proofErr w:type="spellStart"/>
      <w:r w:rsidRPr="008C38D5">
        <w:rPr>
          <w:color w:val="000000"/>
          <w:lang w:eastAsia="en-US"/>
        </w:rPr>
        <w:t>Тестс</w:t>
      </w:r>
      <w:proofErr w:type="spellEnd"/>
      <w:r w:rsidRPr="008C38D5">
        <w:rPr>
          <w:color w:val="000000"/>
          <w:lang w:eastAsia="en-US"/>
        </w:rPr>
        <w:t xml:space="preserve"> Систем (IELTS (АЙЛТС), пороговый балл – не менее 5.5);</w:t>
      </w:r>
    </w:p>
    <w:p w:rsidR="00F25F6C" w:rsidRPr="008C38D5" w:rsidRDefault="00F25F6C" w:rsidP="00CA19D3">
      <w:pPr>
        <w:pStyle w:val="af3"/>
        <w:spacing w:before="0" w:beforeAutospacing="0" w:after="0" w:afterAutospacing="0"/>
        <w:ind w:firstLine="708"/>
        <w:jc w:val="both"/>
        <w:rPr>
          <w:color w:val="000000"/>
          <w:lang w:eastAsia="en-US"/>
        </w:rPr>
      </w:pPr>
      <w:r w:rsidRPr="008C38D5">
        <w:rPr>
          <w:color w:val="000000"/>
          <w:lang w:eastAsia="en-US"/>
        </w:rPr>
        <w:t xml:space="preserve">немецкий язык: </w:t>
      </w:r>
      <w:proofErr w:type="spellStart"/>
      <w:r w:rsidRPr="008C38D5">
        <w:rPr>
          <w:color w:val="000000"/>
          <w:lang w:eastAsia="en-US"/>
        </w:rPr>
        <w:t>Deutsche</w:t>
      </w:r>
      <w:proofErr w:type="spellEnd"/>
      <w:r w:rsidR="008C38D5">
        <w:rPr>
          <w:color w:val="000000"/>
          <w:lang w:eastAsia="en-US"/>
        </w:rPr>
        <w:t xml:space="preserve"> </w:t>
      </w:r>
      <w:proofErr w:type="spellStart"/>
      <w:r w:rsidRPr="008C38D5">
        <w:rPr>
          <w:color w:val="000000"/>
          <w:lang w:eastAsia="en-US"/>
        </w:rPr>
        <w:t>Sprachpruе</w:t>
      </w:r>
      <w:proofErr w:type="spellEnd"/>
      <w:r w:rsidR="008C38D5">
        <w:rPr>
          <w:color w:val="000000"/>
          <w:lang w:eastAsia="en-US"/>
        </w:rPr>
        <w:t xml:space="preserve"> </w:t>
      </w:r>
      <w:proofErr w:type="spellStart"/>
      <w:r w:rsidRPr="008C38D5">
        <w:rPr>
          <w:color w:val="000000"/>
          <w:lang w:eastAsia="en-US"/>
        </w:rPr>
        <w:t>fungfuеrden</w:t>
      </w:r>
      <w:proofErr w:type="spellEnd"/>
      <w:r w:rsidR="008C38D5">
        <w:rPr>
          <w:color w:val="000000"/>
          <w:lang w:eastAsia="en-US"/>
        </w:rPr>
        <w:t xml:space="preserve"> </w:t>
      </w:r>
      <w:proofErr w:type="spellStart"/>
      <w:r w:rsidRPr="008C38D5">
        <w:rPr>
          <w:color w:val="000000"/>
          <w:lang w:eastAsia="en-US"/>
        </w:rPr>
        <w:t>Hochschulzugang</w:t>
      </w:r>
      <w:proofErr w:type="spellEnd"/>
      <w:r w:rsidRPr="008C38D5">
        <w:rPr>
          <w:color w:val="000000"/>
          <w:lang w:eastAsia="en-US"/>
        </w:rPr>
        <w:t xml:space="preserve"> (</w:t>
      </w:r>
      <w:proofErr w:type="spellStart"/>
      <w:r w:rsidRPr="008C38D5">
        <w:rPr>
          <w:color w:val="000000"/>
          <w:lang w:eastAsia="en-US"/>
        </w:rPr>
        <w:t>дойчещ</w:t>
      </w:r>
      <w:proofErr w:type="spellEnd"/>
      <w:r w:rsidR="008C38D5">
        <w:rPr>
          <w:color w:val="000000"/>
          <w:lang w:eastAsia="en-US"/>
        </w:rPr>
        <w:t xml:space="preserve"> </w:t>
      </w:r>
      <w:r w:rsidRPr="008C38D5">
        <w:rPr>
          <w:color w:val="000000"/>
          <w:lang w:eastAsia="en-US"/>
        </w:rPr>
        <w:t>прах</w:t>
      </w:r>
      <w:r w:rsidR="008C38D5">
        <w:rPr>
          <w:color w:val="000000"/>
          <w:lang w:eastAsia="en-US"/>
        </w:rPr>
        <w:t xml:space="preserve"> </w:t>
      </w:r>
      <w:proofErr w:type="spellStart"/>
      <w:r w:rsidRPr="008C38D5">
        <w:rPr>
          <w:color w:val="000000"/>
          <w:lang w:eastAsia="en-US"/>
        </w:rPr>
        <w:t>прюфун</w:t>
      </w:r>
      <w:proofErr w:type="spellEnd"/>
      <w:r w:rsidR="008C38D5">
        <w:rPr>
          <w:color w:val="000000"/>
          <w:lang w:eastAsia="en-US"/>
        </w:rPr>
        <w:t xml:space="preserve"> </w:t>
      </w:r>
      <w:proofErr w:type="spellStart"/>
      <w:r w:rsidRPr="008C38D5">
        <w:rPr>
          <w:color w:val="000000"/>
          <w:lang w:eastAsia="en-US"/>
        </w:rPr>
        <w:t>фюрдейн</w:t>
      </w:r>
      <w:proofErr w:type="spellEnd"/>
      <w:r w:rsidR="008C38D5">
        <w:rPr>
          <w:color w:val="000000"/>
          <w:lang w:eastAsia="en-US"/>
        </w:rPr>
        <w:t xml:space="preserve"> </w:t>
      </w:r>
      <w:proofErr w:type="spellStart"/>
      <w:r w:rsidRPr="008C38D5">
        <w:rPr>
          <w:color w:val="000000"/>
          <w:lang w:eastAsia="en-US"/>
        </w:rPr>
        <w:t>хохшулцуган</w:t>
      </w:r>
      <w:proofErr w:type="spellEnd"/>
      <w:r w:rsidRPr="008C38D5">
        <w:rPr>
          <w:color w:val="000000"/>
          <w:lang w:eastAsia="en-US"/>
        </w:rPr>
        <w:t xml:space="preserve">) (DSH, </w:t>
      </w:r>
      <w:proofErr w:type="spellStart"/>
      <w:r w:rsidRPr="008C38D5">
        <w:rPr>
          <w:color w:val="000000"/>
          <w:lang w:eastAsia="en-US"/>
        </w:rPr>
        <w:t>Niveau</w:t>
      </w:r>
      <w:proofErr w:type="spellEnd"/>
      <w:r w:rsidRPr="008C38D5">
        <w:rPr>
          <w:color w:val="000000"/>
          <w:lang w:eastAsia="en-US"/>
        </w:rPr>
        <w:t xml:space="preserve"> С</w:t>
      </w:r>
      <w:proofErr w:type="gramStart"/>
      <w:r w:rsidRPr="008C38D5">
        <w:rPr>
          <w:color w:val="000000"/>
          <w:lang w:eastAsia="en-US"/>
        </w:rPr>
        <w:t>1</w:t>
      </w:r>
      <w:proofErr w:type="gramEnd"/>
      <w:r w:rsidRPr="008C38D5">
        <w:rPr>
          <w:color w:val="000000"/>
          <w:lang w:eastAsia="en-US"/>
        </w:rPr>
        <w:t xml:space="preserve">/уровень C1), </w:t>
      </w:r>
      <w:proofErr w:type="spellStart"/>
      <w:r w:rsidRPr="008C38D5">
        <w:rPr>
          <w:color w:val="000000"/>
          <w:lang w:eastAsia="en-US"/>
        </w:rPr>
        <w:t>TestDaF-Prufung</w:t>
      </w:r>
      <w:proofErr w:type="spellEnd"/>
      <w:r w:rsidRPr="008C38D5">
        <w:rPr>
          <w:color w:val="000000"/>
          <w:lang w:eastAsia="en-US"/>
        </w:rPr>
        <w:t xml:space="preserve"> (</w:t>
      </w:r>
      <w:proofErr w:type="spellStart"/>
      <w:r w:rsidRPr="008C38D5">
        <w:rPr>
          <w:color w:val="000000"/>
          <w:lang w:eastAsia="en-US"/>
        </w:rPr>
        <w:t>тестдаф-прюфун</w:t>
      </w:r>
      <w:proofErr w:type="spellEnd"/>
      <w:r w:rsidRPr="008C38D5">
        <w:rPr>
          <w:color w:val="000000"/>
          <w:lang w:eastAsia="en-US"/>
        </w:rPr>
        <w:t>) (</w:t>
      </w:r>
      <w:proofErr w:type="spellStart"/>
      <w:r w:rsidRPr="008C38D5">
        <w:rPr>
          <w:color w:val="000000"/>
          <w:lang w:eastAsia="en-US"/>
        </w:rPr>
        <w:t>Niveau</w:t>
      </w:r>
      <w:proofErr w:type="spellEnd"/>
      <w:r w:rsidRPr="008C38D5">
        <w:rPr>
          <w:color w:val="000000"/>
          <w:lang w:eastAsia="en-US"/>
        </w:rPr>
        <w:t xml:space="preserve"> C1/уровень C1);</w:t>
      </w:r>
    </w:p>
    <w:p w:rsidR="00F25F6C" w:rsidRPr="008C38D5" w:rsidRDefault="00F25F6C" w:rsidP="00CA19D3">
      <w:pPr>
        <w:pStyle w:val="af3"/>
        <w:spacing w:before="0" w:beforeAutospacing="0" w:after="0" w:afterAutospacing="0"/>
        <w:ind w:firstLine="708"/>
        <w:jc w:val="both"/>
        <w:rPr>
          <w:color w:val="000000"/>
          <w:lang w:eastAsia="en-US"/>
        </w:rPr>
      </w:pPr>
      <w:r w:rsidRPr="008C38D5">
        <w:rPr>
          <w:color w:val="000000"/>
          <w:lang w:eastAsia="en-US"/>
        </w:rPr>
        <w:t xml:space="preserve">французский язык: </w:t>
      </w:r>
      <w:proofErr w:type="spellStart"/>
      <w:proofErr w:type="gramStart"/>
      <w:r w:rsidRPr="008C38D5">
        <w:rPr>
          <w:color w:val="000000"/>
          <w:lang w:val="en-US" w:eastAsia="en-US"/>
        </w:rPr>
        <w:t>TestdeFran</w:t>
      </w:r>
      <w:r w:rsidRPr="008C38D5">
        <w:rPr>
          <w:color w:val="000000"/>
          <w:lang w:eastAsia="en-US"/>
        </w:rPr>
        <w:t>з</w:t>
      </w:r>
      <w:r w:rsidRPr="008C38D5">
        <w:rPr>
          <w:color w:val="000000"/>
          <w:lang w:val="en-US" w:eastAsia="en-US"/>
        </w:rPr>
        <w:t>aisInternational</w:t>
      </w:r>
      <w:proofErr w:type="spellEnd"/>
      <w:r w:rsidRPr="008C38D5">
        <w:rPr>
          <w:color w:val="000000"/>
          <w:lang w:eastAsia="en-US"/>
        </w:rPr>
        <w:t>™</w:t>
      </w:r>
      <w:r w:rsidRPr="008C38D5">
        <w:rPr>
          <w:color w:val="000000"/>
          <w:lang w:val="en-US" w:eastAsia="en-US"/>
        </w:rPr>
        <w:t> </w:t>
      </w:r>
      <w:r w:rsidRPr="008C38D5">
        <w:rPr>
          <w:color w:val="000000"/>
          <w:lang w:eastAsia="en-US"/>
        </w:rPr>
        <w:t xml:space="preserve">-Тест де </w:t>
      </w:r>
      <w:proofErr w:type="spellStart"/>
      <w:r w:rsidRPr="008C38D5">
        <w:rPr>
          <w:color w:val="000000"/>
          <w:lang w:eastAsia="en-US"/>
        </w:rPr>
        <w:t>франсэИнтернасиональ</w:t>
      </w:r>
      <w:proofErr w:type="spellEnd"/>
      <w:r w:rsidRPr="008C38D5">
        <w:rPr>
          <w:color w:val="000000"/>
          <w:lang w:eastAsia="en-US"/>
        </w:rPr>
        <w:t xml:space="preserve"> (TFI (ТФИ) – не ниж</w:t>
      </w:r>
      <w:r w:rsidR="00CA19D3" w:rsidRPr="008C38D5">
        <w:rPr>
          <w:color w:val="000000"/>
          <w:lang w:eastAsia="en-US"/>
        </w:rPr>
        <w:t xml:space="preserve">е уровня В1 по секциям чтения </w:t>
      </w:r>
      <w:proofErr w:type="spellStart"/>
      <w:r w:rsidR="00CA19D3" w:rsidRPr="008C38D5">
        <w:rPr>
          <w:color w:val="000000"/>
          <w:lang w:eastAsia="en-US"/>
        </w:rPr>
        <w:t>и</w:t>
      </w:r>
      <w:r w:rsidRPr="008C38D5">
        <w:rPr>
          <w:color w:val="000000"/>
          <w:lang w:eastAsia="en-US"/>
        </w:rPr>
        <w:t>аудирования</w:t>
      </w:r>
      <w:proofErr w:type="spellEnd"/>
      <w:r w:rsidRPr="008C38D5">
        <w:rPr>
          <w:color w:val="000000"/>
          <w:lang w:eastAsia="en-US"/>
        </w:rPr>
        <w:t xml:space="preserve">), </w:t>
      </w:r>
      <w:proofErr w:type="spellStart"/>
      <w:r w:rsidRPr="008C38D5">
        <w:rPr>
          <w:color w:val="000000"/>
          <w:lang w:eastAsia="en-US"/>
        </w:rPr>
        <w:t>Diplomed’EtudesenLanguefranзaise</w:t>
      </w:r>
      <w:proofErr w:type="spellEnd"/>
      <w:r w:rsidRPr="008C38D5">
        <w:rPr>
          <w:color w:val="000000"/>
          <w:lang w:eastAsia="en-US"/>
        </w:rPr>
        <w:t xml:space="preserve"> - Диплом </w:t>
      </w:r>
      <w:proofErr w:type="spellStart"/>
      <w:r w:rsidRPr="008C38D5">
        <w:rPr>
          <w:color w:val="000000"/>
          <w:lang w:eastAsia="en-US"/>
        </w:rPr>
        <w:t>дэтюд</w:t>
      </w:r>
      <w:proofErr w:type="spellEnd"/>
      <w:r w:rsidRPr="008C38D5">
        <w:rPr>
          <w:color w:val="000000"/>
          <w:lang w:eastAsia="en-US"/>
        </w:rPr>
        <w:t xml:space="preserve"> ан </w:t>
      </w:r>
      <w:proofErr w:type="spellStart"/>
      <w:r w:rsidRPr="008C38D5">
        <w:rPr>
          <w:color w:val="000000"/>
          <w:lang w:eastAsia="en-US"/>
        </w:rPr>
        <w:t>Ланг</w:t>
      </w:r>
      <w:proofErr w:type="spellEnd"/>
      <w:r w:rsidRPr="008C38D5">
        <w:rPr>
          <w:color w:val="000000"/>
          <w:lang w:eastAsia="en-US"/>
        </w:rPr>
        <w:t> </w:t>
      </w:r>
      <w:proofErr w:type="spellStart"/>
      <w:r w:rsidRPr="008C38D5">
        <w:rPr>
          <w:color w:val="000000"/>
          <w:lang w:eastAsia="en-US"/>
        </w:rPr>
        <w:t>франсэз</w:t>
      </w:r>
      <w:proofErr w:type="spellEnd"/>
      <w:r w:rsidRPr="008C38D5">
        <w:rPr>
          <w:color w:val="000000"/>
          <w:lang w:eastAsia="en-US"/>
        </w:rPr>
        <w:t xml:space="preserve"> (</w:t>
      </w:r>
      <w:r w:rsidRPr="008C38D5">
        <w:rPr>
          <w:color w:val="000000"/>
          <w:lang w:val="en-US" w:eastAsia="en-US"/>
        </w:rPr>
        <w:t>DELF</w:t>
      </w:r>
      <w:r w:rsidRPr="008C38D5">
        <w:rPr>
          <w:color w:val="000000"/>
          <w:lang w:eastAsia="en-US"/>
        </w:rPr>
        <w:t xml:space="preserve"> (ДЭЛФ), уровень</w:t>
      </w:r>
      <w:r w:rsidRPr="008C38D5">
        <w:rPr>
          <w:color w:val="000000"/>
          <w:lang w:val="en-US" w:eastAsia="en-US"/>
        </w:rPr>
        <w:t>B</w:t>
      </w:r>
      <w:r w:rsidRPr="008C38D5">
        <w:rPr>
          <w:color w:val="000000"/>
          <w:lang w:eastAsia="en-US"/>
        </w:rPr>
        <w:t xml:space="preserve">2), </w:t>
      </w:r>
      <w:proofErr w:type="spellStart"/>
      <w:r w:rsidRPr="008C38D5">
        <w:rPr>
          <w:color w:val="000000"/>
          <w:lang w:val="en-US" w:eastAsia="en-US"/>
        </w:rPr>
        <w:t>DiplomeApprofondideLangue</w:t>
      </w:r>
      <w:proofErr w:type="spellEnd"/>
      <w:r w:rsidRPr="008C38D5">
        <w:rPr>
          <w:color w:val="000000"/>
          <w:lang w:val="en-US" w:eastAsia="en-US"/>
        </w:rPr>
        <w:t> </w:t>
      </w:r>
      <w:proofErr w:type="spellStart"/>
      <w:r w:rsidRPr="008C38D5">
        <w:rPr>
          <w:color w:val="000000"/>
          <w:lang w:val="en-US" w:eastAsia="en-US"/>
        </w:rPr>
        <w:t>fran</w:t>
      </w:r>
      <w:r w:rsidRPr="008C38D5">
        <w:rPr>
          <w:color w:val="000000"/>
          <w:lang w:eastAsia="en-US"/>
        </w:rPr>
        <w:t>з</w:t>
      </w:r>
      <w:r w:rsidRPr="008C38D5">
        <w:rPr>
          <w:color w:val="000000"/>
          <w:lang w:val="en-US" w:eastAsia="en-US"/>
        </w:rPr>
        <w:t>aise</w:t>
      </w:r>
      <w:proofErr w:type="spellEnd"/>
      <w:r w:rsidRPr="008C38D5">
        <w:rPr>
          <w:color w:val="000000"/>
          <w:lang w:eastAsia="en-US"/>
        </w:rPr>
        <w:t xml:space="preserve"> - </w:t>
      </w:r>
      <w:proofErr w:type="spellStart"/>
      <w:r w:rsidRPr="008C38D5">
        <w:rPr>
          <w:color w:val="000000"/>
          <w:lang w:eastAsia="en-US"/>
        </w:rPr>
        <w:t>ДипломАппрофондидеЛангФрансэз</w:t>
      </w:r>
      <w:proofErr w:type="spellEnd"/>
      <w:r w:rsidRPr="008C38D5">
        <w:rPr>
          <w:color w:val="000000"/>
          <w:lang w:eastAsia="en-US"/>
        </w:rPr>
        <w:t xml:space="preserve"> (</w:t>
      </w:r>
      <w:r w:rsidRPr="008C38D5">
        <w:rPr>
          <w:color w:val="000000"/>
          <w:lang w:val="en-US" w:eastAsia="en-US"/>
        </w:rPr>
        <w:t>DALF</w:t>
      </w:r>
      <w:r w:rsidRPr="008C38D5">
        <w:rPr>
          <w:color w:val="000000"/>
          <w:lang w:eastAsia="en-US"/>
        </w:rPr>
        <w:t xml:space="preserve"> (ДАЛФ), уровень</w:t>
      </w:r>
      <w:r w:rsidRPr="008C38D5">
        <w:rPr>
          <w:color w:val="000000"/>
          <w:lang w:val="en-US" w:eastAsia="en-US"/>
        </w:rPr>
        <w:t>C</w:t>
      </w:r>
      <w:r w:rsidRPr="008C38D5">
        <w:rPr>
          <w:color w:val="000000"/>
          <w:lang w:eastAsia="en-US"/>
        </w:rPr>
        <w:t>1),</w:t>
      </w:r>
      <w:r w:rsidRPr="008C38D5">
        <w:rPr>
          <w:color w:val="000000"/>
          <w:lang w:val="en-US" w:eastAsia="en-US"/>
        </w:rPr>
        <w:t> </w:t>
      </w:r>
      <w:proofErr w:type="spellStart"/>
      <w:r w:rsidRPr="008C38D5">
        <w:rPr>
          <w:color w:val="000000"/>
          <w:lang w:val="en-US" w:eastAsia="en-US"/>
        </w:rPr>
        <w:t>Testdeconnaissancedufran</w:t>
      </w:r>
      <w:r w:rsidRPr="008C38D5">
        <w:rPr>
          <w:color w:val="000000"/>
          <w:lang w:eastAsia="en-US"/>
        </w:rPr>
        <w:t>з</w:t>
      </w:r>
      <w:r w:rsidRPr="008C38D5">
        <w:rPr>
          <w:color w:val="000000"/>
          <w:lang w:val="en-US" w:eastAsia="en-US"/>
        </w:rPr>
        <w:t>ais</w:t>
      </w:r>
      <w:proofErr w:type="spellEnd"/>
      <w:r w:rsidRPr="008C38D5">
        <w:rPr>
          <w:color w:val="000000"/>
          <w:lang w:eastAsia="en-US"/>
        </w:rPr>
        <w:t xml:space="preserve"> - </w:t>
      </w:r>
      <w:proofErr w:type="spellStart"/>
      <w:r w:rsidRPr="008C38D5">
        <w:rPr>
          <w:color w:val="000000"/>
          <w:lang w:eastAsia="en-US"/>
        </w:rPr>
        <w:t>Тестдеконнэссансдюфрансэ</w:t>
      </w:r>
      <w:proofErr w:type="spellEnd"/>
      <w:r w:rsidRPr="008C38D5">
        <w:rPr>
          <w:color w:val="000000"/>
          <w:lang w:eastAsia="en-US"/>
        </w:rPr>
        <w:t xml:space="preserve"> (</w:t>
      </w:r>
      <w:r w:rsidRPr="008C38D5">
        <w:rPr>
          <w:color w:val="000000"/>
          <w:lang w:val="en-US" w:eastAsia="en-US"/>
        </w:rPr>
        <w:t>TCF </w:t>
      </w:r>
      <w:r w:rsidRPr="008C38D5">
        <w:rPr>
          <w:color w:val="000000"/>
          <w:lang w:eastAsia="en-US"/>
        </w:rPr>
        <w:t xml:space="preserve">(ТСФ) – </w:t>
      </w:r>
      <w:proofErr w:type="spellStart"/>
      <w:r w:rsidRPr="008C38D5">
        <w:rPr>
          <w:color w:val="000000"/>
          <w:lang w:eastAsia="en-US"/>
        </w:rPr>
        <w:t>неменее</w:t>
      </w:r>
      <w:proofErr w:type="spellEnd"/>
      <w:r w:rsidRPr="008C38D5">
        <w:rPr>
          <w:color w:val="000000"/>
          <w:lang w:eastAsia="en-US"/>
        </w:rPr>
        <w:t xml:space="preserve"> 400 баллов).</w:t>
      </w:r>
      <w:proofErr w:type="gramEnd"/>
    </w:p>
    <w:p w:rsidR="00F25F6C" w:rsidRPr="008C38D5" w:rsidRDefault="00F25F6C" w:rsidP="00F25F6C">
      <w:pPr>
        <w:spacing w:after="0" w:line="240" w:lineRule="auto"/>
        <w:ind w:firstLine="708"/>
        <w:jc w:val="both"/>
        <w:rPr>
          <w:color w:val="000000"/>
          <w:sz w:val="24"/>
          <w:szCs w:val="24"/>
          <w:lang w:val="ru-RU"/>
        </w:rPr>
      </w:pPr>
      <w:proofErr w:type="gramStart"/>
      <w:r w:rsidRPr="008C38D5">
        <w:rPr>
          <w:color w:val="000000"/>
          <w:sz w:val="24"/>
          <w:szCs w:val="24"/>
          <w:lang w:val="ru-RU"/>
        </w:rPr>
        <w:t>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и</w:t>
      </w:r>
      <w:r w:rsidR="009906C6" w:rsidRPr="008C38D5">
        <w:rPr>
          <w:color w:val="000000"/>
          <w:sz w:val="24"/>
          <w:szCs w:val="24"/>
          <w:lang w:val="ru-RU"/>
        </w:rPr>
        <w:t>ли</w:t>
      </w:r>
      <w:r w:rsidRPr="008C38D5">
        <w:rPr>
          <w:color w:val="000000"/>
          <w:sz w:val="24"/>
          <w:szCs w:val="24"/>
          <w:lang w:val="ru-RU"/>
        </w:rPr>
        <w:t xml:space="preserve"> русским языками обучения при наличии международного сертификата о сдаче стандартизированного теста </w:t>
      </w:r>
      <w:proofErr w:type="spellStart"/>
      <w:r w:rsidR="005D6B2E" w:rsidRPr="008C38D5">
        <w:rPr>
          <w:sz w:val="24"/>
          <w:szCs w:val="24"/>
          <w:lang w:val="ru-RU"/>
        </w:rPr>
        <w:t>GraduateRecordExaminations</w:t>
      </w:r>
      <w:proofErr w:type="spellEnd"/>
      <w:r w:rsidR="005D6B2E" w:rsidRPr="008C38D5">
        <w:rPr>
          <w:sz w:val="24"/>
          <w:szCs w:val="24"/>
          <w:lang w:val="ru-RU"/>
        </w:rPr>
        <w:t xml:space="preserve"> (</w:t>
      </w:r>
      <w:proofErr w:type="spellStart"/>
      <w:r w:rsidR="005D6B2E" w:rsidRPr="008C38D5">
        <w:rPr>
          <w:sz w:val="24"/>
          <w:szCs w:val="24"/>
          <w:lang w:val="ru-RU"/>
        </w:rPr>
        <w:t>грэдуэйт</w:t>
      </w:r>
      <w:proofErr w:type="spellEnd"/>
      <w:r w:rsidR="005D6B2E" w:rsidRPr="008C38D5">
        <w:rPr>
          <w:sz w:val="24"/>
          <w:szCs w:val="24"/>
          <w:lang w:val="ru-RU"/>
        </w:rPr>
        <w:t xml:space="preserve"> рекорд </w:t>
      </w:r>
      <w:proofErr w:type="spellStart"/>
      <w:r w:rsidR="005D6B2E" w:rsidRPr="008C38D5">
        <w:rPr>
          <w:sz w:val="24"/>
          <w:szCs w:val="24"/>
          <w:lang w:val="ru-RU"/>
        </w:rPr>
        <w:t>экзаменейшен</w:t>
      </w:r>
      <w:proofErr w:type="spellEnd"/>
      <w:r w:rsidR="005D6B2E" w:rsidRPr="008C38D5">
        <w:rPr>
          <w:sz w:val="24"/>
          <w:szCs w:val="24"/>
          <w:lang w:val="ru-RU"/>
        </w:rPr>
        <w:t xml:space="preserve">) </w:t>
      </w:r>
      <w:r w:rsidRPr="008C38D5">
        <w:rPr>
          <w:sz w:val="24"/>
          <w:szCs w:val="24"/>
          <w:lang w:val="ru-RU"/>
        </w:rPr>
        <w:t>GRE</w:t>
      </w:r>
      <w:proofErr w:type="gramEnd"/>
      <w:r w:rsidRPr="008C38D5">
        <w:rPr>
          <w:color w:val="000000"/>
          <w:sz w:val="24"/>
          <w:szCs w:val="24"/>
          <w:lang w:val="ru-RU"/>
        </w:rPr>
        <w:t xml:space="preserve"> с баллами согласно приложению 2</w:t>
      </w:r>
      <w:r w:rsidR="00C24853" w:rsidRPr="008C38D5">
        <w:rPr>
          <w:sz w:val="24"/>
          <w:szCs w:val="24"/>
          <w:lang w:val="ru-RU"/>
        </w:rPr>
        <w:t xml:space="preserve"> к настоящим Типовым правилам</w:t>
      </w:r>
      <w:r w:rsidRPr="008C38D5">
        <w:rPr>
          <w:color w:val="000000"/>
          <w:sz w:val="24"/>
          <w:szCs w:val="24"/>
          <w:lang w:val="ru-RU"/>
        </w:rPr>
        <w:t>.</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lastRenderedPageBreak/>
        <w:t xml:space="preserve">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английским языком обучения при наличии международного сертификата о сдаче стандартизированного теста </w:t>
      </w:r>
      <w:proofErr w:type="spellStart"/>
      <w:r w:rsidR="005D6B2E" w:rsidRPr="008C38D5">
        <w:rPr>
          <w:sz w:val="24"/>
          <w:szCs w:val="24"/>
          <w:lang w:val="ru-RU"/>
        </w:rPr>
        <w:t>Graduate</w:t>
      </w:r>
      <w:proofErr w:type="spellEnd"/>
      <w:r w:rsidR="00822CDA" w:rsidRPr="008C38D5">
        <w:rPr>
          <w:sz w:val="24"/>
          <w:szCs w:val="24"/>
          <w:lang w:val="ru-RU"/>
        </w:rPr>
        <w:t xml:space="preserve"> </w:t>
      </w:r>
      <w:proofErr w:type="spellStart"/>
      <w:r w:rsidR="005D6B2E" w:rsidRPr="008C38D5">
        <w:rPr>
          <w:sz w:val="24"/>
          <w:szCs w:val="24"/>
          <w:lang w:val="ru-RU"/>
        </w:rPr>
        <w:t>Record</w:t>
      </w:r>
      <w:proofErr w:type="spellEnd"/>
      <w:r w:rsidR="00822CDA" w:rsidRPr="008C38D5">
        <w:rPr>
          <w:sz w:val="24"/>
          <w:szCs w:val="24"/>
          <w:lang w:val="ru-RU"/>
        </w:rPr>
        <w:t xml:space="preserve"> </w:t>
      </w:r>
      <w:proofErr w:type="spellStart"/>
      <w:r w:rsidR="005D6B2E" w:rsidRPr="008C38D5">
        <w:rPr>
          <w:sz w:val="24"/>
          <w:szCs w:val="24"/>
          <w:lang w:val="ru-RU"/>
        </w:rPr>
        <w:t>Examinations</w:t>
      </w:r>
      <w:proofErr w:type="spellEnd"/>
      <w:r w:rsidR="005D6B2E" w:rsidRPr="008C38D5">
        <w:rPr>
          <w:sz w:val="24"/>
          <w:szCs w:val="24"/>
          <w:lang w:val="ru-RU"/>
        </w:rPr>
        <w:t xml:space="preserve"> </w:t>
      </w:r>
      <w:proofErr w:type="gramStart"/>
      <w:r w:rsidR="005D6B2E" w:rsidRPr="008C38D5">
        <w:rPr>
          <w:sz w:val="24"/>
          <w:szCs w:val="24"/>
          <w:lang w:val="ru-RU"/>
        </w:rPr>
        <w:t xml:space="preserve">( </w:t>
      </w:r>
      <w:proofErr w:type="spellStart"/>
      <w:proofErr w:type="gramEnd"/>
      <w:r w:rsidR="005D6B2E" w:rsidRPr="008C38D5">
        <w:rPr>
          <w:sz w:val="24"/>
          <w:szCs w:val="24"/>
          <w:lang w:val="ru-RU"/>
        </w:rPr>
        <w:t>грэдуэйт</w:t>
      </w:r>
      <w:proofErr w:type="spellEnd"/>
      <w:r w:rsidR="005D6B2E" w:rsidRPr="008C38D5">
        <w:rPr>
          <w:sz w:val="24"/>
          <w:szCs w:val="24"/>
          <w:lang w:val="ru-RU"/>
        </w:rPr>
        <w:t xml:space="preserve"> рекорд </w:t>
      </w:r>
      <w:proofErr w:type="spellStart"/>
      <w:r w:rsidR="005D6B2E" w:rsidRPr="008C38D5">
        <w:rPr>
          <w:sz w:val="24"/>
          <w:szCs w:val="24"/>
          <w:lang w:val="ru-RU"/>
        </w:rPr>
        <w:t>экзаменейшен</w:t>
      </w:r>
      <w:proofErr w:type="spellEnd"/>
      <w:r w:rsidR="005D6B2E" w:rsidRPr="008C38D5">
        <w:rPr>
          <w:sz w:val="24"/>
          <w:szCs w:val="24"/>
          <w:lang w:val="ru-RU"/>
        </w:rPr>
        <w:t xml:space="preserve">) </w:t>
      </w:r>
      <w:proofErr w:type="spellStart"/>
      <w:r w:rsidR="005D6B2E" w:rsidRPr="008C38D5">
        <w:rPr>
          <w:sz w:val="24"/>
          <w:szCs w:val="24"/>
          <w:lang w:val="ru-RU"/>
        </w:rPr>
        <w:t>GRE</w:t>
      </w:r>
      <w:r w:rsidRPr="008C38D5">
        <w:rPr>
          <w:color w:val="000000"/>
          <w:sz w:val="24"/>
          <w:szCs w:val="24"/>
          <w:lang w:val="ru-RU"/>
        </w:rPr>
        <w:t>с</w:t>
      </w:r>
      <w:proofErr w:type="spellEnd"/>
      <w:r w:rsidRPr="008C38D5">
        <w:rPr>
          <w:color w:val="000000"/>
          <w:sz w:val="24"/>
          <w:szCs w:val="24"/>
          <w:lang w:val="ru-RU"/>
        </w:rPr>
        <w:t xml:space="preserve"> баллами согласно приложению 3</w:t>
      </w:r>
      <w:r w:rsidR="00C24853" w:rsidRPr="008C38D5">
        <w:rPr>
          <w:sz w:val="24"/>
          <w:szCs w:val="24"/>
          <w:lang w:val="ru-RU"/>
        </w:rPr>
        <w:t xml:space="preserve"> к настоящим Типовым правилам</w:t>
      </w:r>
      <w:r w:rsidRPr="008C38D5">
        <w:rPr>
          <w:color w:val="000000"/>
          <w:sz w:val="24"/>
          <w:szCs w:val="24"/>
          <w:lang w:val="ru-RU"/>
        </w:rPr>
        <w:t>.</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 xml:space="preserve">Лица, поступающие в магистратуру на группы образовательных программ направления подготовки кадров «Бизнес и управление» освобождаются </w:t>
      </w:r>
      <w:r w:rsidR="0053311C" w:rsidRPr="008C38D5">
        <w:rPr>
          <w:color w:val="000000"/>
          <w:sz w:val="24"/>
          <w:szCs w:val="24"/>
          <w:lang w:val="ru-RU"/>
        </w:rPr>
        <w:t>от КТ в магистратуру с казахским и</w:t>
      </w:r>
      <w:r w:rsidR="009906C6" w:rsidRPr="008C38D5">
        <w:rPr>
          <w:color w:val="000000"/>
          <w:sz w:val="24"/>
          <w:szCs w:val="24"/>
          <w:lang w:val="ru-RU"/>
        </w:rPr>
        <w:t>ли</w:t>
      </w:r>
      <w:r w:rsidR="0053311C" w:rsidRPr="008C38D5">
        <w:rPr>
          <w:color w:val="000000"/>
          <w:sz w:val="24"/>
          <w:szCs w:val="24"/>
          <w:lang w:val="ru-RU"/>
        </w:rPr>
        <w:t xml:space="preserve"> русским языками обучения </w:t>
      </w:r>
      <w:r w:rsidRPr="008C38D5">
        <w:rPr>
          <w:color w:val="000000"/>
          <w:sz w:val="24"/>
          <w:szCs w:val="24"/>
          <w:lang w:val="ru-RU"/>
        </w:rPr>
        <w:t xml:space="preserve">при наличии международного сертификата о сдаче стандартизированного теста </w:t>
      </w:r>
      <w:proofErr w:type="spellStart"/>
      <w:r w:rsidR="00953FE9" w:rsidRPr="008C38D5">
        <w:rPr>
          <w:sz w:val="24"/>
          <w:szCs w:val="24"/>
          <w:lang w:val="ru-RU"/>
        </w:rPr>
        <w:t>GraduateManagementAdmissionTest</w:t>
      </w:r>
      <w:proofErr w:type="spellEnd"/>
      <w:r w:rsidR="00953FE9" w:rsidRPr="008C38D5">
        <w:rPr>
          <w:sz w:val="24"/>
          <w:szCs w:val="24"/>
          <w:lang w:val="ru-RU"/>
        </w:rPr>
        <w:t xml:space="preserve"> (</w:t>
      </w:r>
      <w:proofErr w:type="spellStart"/>
      <w:r w:rsidR="00953FE9" w:rsidRPr="008C38D5">
        <w:rPr>
          <w:sz w:val="24"/>
          <w:szCs w:val="24"/>
          <w:lang w:val="ru-RU"/>
        </w:rPr>
        <w:t>грэдуэйтмэнэджментадмишентест</w:t>
      </w:r>
      <w:proofErr w:type="spellEnd"/>
      <w:r w:rsidR="00953FE9" w:rsidRPr="008C38D5">
        <w:rPr>
          <w:sz w:val="24"/>
          <w:szCs w:val="24"/>
          <w:lang w:val="ru-RU"/>
        </w:rPr>
        <w:t xml:space="preserve">) </w:t>
      </w:r>
      <w:proofErr w:type="spellStart"/>
      <w:r w:rsidRPr="008C38D5">
        <w:rPr>
          <w:sz w:val="24"/>
          <w:szCs w:val="24"/>
          <w:lang w:val="ru-RU"/>
        </w:rPr>
        <w:t>GMAT</w:t>
      </w:r>
      <w:proofErr w:type="gramStart"/>
      <w:r w:rsidRPr="008C38D5">
        <w:rPr>
          <w:color w:val="000000"/>
          <w:sz w:val="24"/>
          <w:szCs w:val="24"/>
          <w:lang w:val="ru-RU"/>
        </w:rPr>
        <w:t>с</w:t>
      </w:r>
      <w:proofErr w:type="spellEnd"/>
      <w:proofErr w:type="gramEnd"/>
      <w:r w:rsidRPr="008C38D5">
        <w:rPr>
          <w:color w:val="000000"/>
          <w:sz w:val="24"/>
          <w:szCs w:val="24"/>
          <w:lang w:val="ru-RU"/>
        </w:rPr>
        <w:t xml:space="preserve"> баллами согласно приложению 4</w:t>
      </w:r>
      <w:r w:rsidR="00C24853" w:rsidRPr="008C38D5">
        <w:rPr>
          <w:sz w:val="24"/>
          <w:szCs w:val="24"/>
          <w:lang w:val="ru-RU"/>
        </w:rPr>
        <w:t xml:space="preserve"> к настоящим Типовым правилам</w:t>
      </w:r>
      <w:r w:rsidRPr="008C38D5">
        <w:rPr>
          <w:color w:val="000000"/>
          <w:sz w:val="24"/>
          <w:szCs w:val="24"/>
          <w:lang w:val="ru-RU"/>
        </w:rPr>
        <w:t>.</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Подлинность и срок действия представляемых сертификатов проверяются приемными комиссиями ОВПО.</w:t>
      </w:r>
    </w:p>
    <w:p w:rsidR="00F25F6C" w:rsidRPr="008C38D5" w:rsidRDefault="00AE3410" w:rsidP="00F25F6C">
      <w:pPr>
        <w:spacing w:after="0" w:line="240" w:lineRule="auto"/>
        <w:ind w:firstLine="709"/>
        <w:jc w:val="both"/>
        <w:rPr>
          <w:sz w:val="24"/>
          <w:szCs w:val="24"/>
          <w:lang w:val="ru-RU"/>
        </w:rPr>
      </w:pPr>
      <w:r w:rsidRPr="008C38D5">
        <w:rPr>
          <w:sz w:val="24"/>
          <w:szCs w:val="24"/>
          <w:lang w:val="ru-RU"/>
        </w:rPr>
        <w:t>15</w:t>
      </w:r>
      <w:r w:rsidR="00F25F6C" w:rsidRPr="008C38D5">
        <w:rPr>
          <w:sz w:val="24"/>
          <w:szCs w:val="24"/>
          <w:lang w:val="ru-RU"/>
        </w:rPr>
        <w:t xml:space="preserve">. </w:t>
      </w:r>
      <w:proofErr w:type="gramStart"/>
      <w:r w:rsidR="00F25F6C" w:rsidRPr="008C38D5">
        <w:rPr>
          <w:sz w:val="24"/>
          <w:szCs w:val="24"/>
          <w:lang w:val="ru-RU"/>
        </w:rPr>
        <w:t>Поступающие</w:t>
      </w:r>
      <w:proofErr w:type="gramEnd"/>
      <w:r w:rsidR="00F25F6C" w:rsidRPr="008C38D5">
        <w:rPr>
          <w:sz w:val="24"/>
          <w:szCs w:val="24"/>
          <w:lang w:val="ru-RU"/>
        </w:rPr>
        <w:t xml:space="preserve"> в магистратуру в заявлении указывают одну группу образовательных программ и до 3-х (трех) ОВПО.</w:t>
      </w:r>
    </w:p>
    <w:p w:rsidR="009401DC" w:rsidRPr="008C38D5" w:rsidRDefault="009401DC" w:rsidP="009401DC">
      <w:pPr>
        <w:spacing w:after="0" w:line="240" w:lineRule="auto"/>
        <w:ind w:firstLine="709"/>
        <w:jc w:val="both"/>
        <w:rPr>
          <w:rFonts w:eastAsiaTheme="minorHAnsi"/>
          <w:sz w:val="24"/>
          <w:szCs w:val="24"/>
          <w:lang w:val="ru-RU"/>
        </w:rPr>
      </w:pPr>
      <w:r w:rsidRPr="008C38D5">
        <w:rPr>
          <w:rFonts w:eastAsiaTheme="minorHAnsi"/>
          <w:sz w:val="24"/>
          <w:szCs w:val="24"/>
          <w:lang w:val="ru-RU"/>
        </w:rPr>
        <w:t>Результаты КТ, вступительных (творческих) экзаменов</w:t>
      </w:r>
      <w:r w:rsidR="004D4C60" w:rsidRPr="008C38D5">
        <w:rPr>
          <w:rFonts w:eastAsiaTheme="minorHAnsi"/>
          <w:sz w:val="24"/>
          <w:szCs w:val="24"/>
          <w:lang w:val="ru-RU"/>
        </w:rPr>
        <w:t xml:space="preserve"> </w:t>
      </w:r>
      <w:r w:rsidRPr="008C38D5">
        <w:rPr>
          <w:rFonts w:eastAsiaTheme="minorHAnsi"/>
          <w:sz w:val="24"/>
          <w:szCs w:val="24"/>
          <w:lang w:val="ru-RU"/>
        </w:rPr>
        <w:t>объявляются в день их проведения.</w:t>
      </w:r>
    </w:p>
    <w:p w:rsidR="009401DC" w:rsidRPr="008C38D5" w:rsidRDefault="009401DC" w:rsidP="00F25F6C">
      <w:pPr>
        <w:spacing w:after="0" w:line="240" w:lineRule="auto"/>
        <w:ind w:firstLine="709"/>
        <w:jc w:val="both"/>
        <w:rPr>
          <w:sz w:val="24"/>
          <w:szCs w:val="24"/>
          <w:lang w:val="ru-RU"/>
        </w:rPr>
      </w:pPr>
    </w:p>
    <w:p w:rsidR="00F25F6C" w:rsidRPr="008C38D5" w:rsidRDefault="00F25F6C" w:rsidP="00F25F6C">
      <w:pPr>
        <w:pStyle w:val="af5"/>
        <w:ind w:firstLine="709"/>
        <w:jc w:val="center"/>
        <w:rPr>
          <w:rFonts w:ascii="Times New Roman" w:hAnsi="Times New Roman" w:cs="Times New Roman"/>
          <w:sz w:val="24"/>
          <w:szCs w:val="24"/>
        </w:rPr>
      </w:pPr>
      <w:r w:rsidRPr="008C38D5">
        <w:rPr>
          <w:rFonts w:ascii="Times New Roman" w:hAnsi="Times New Roman" w:cs="Times New Roman"/>
          <w:b/>
          <w:color w:val="000000"/>
          <w:sz w:val="24"/>
          <w:szCs w:val="24"/>
        </w:rPr>
        <w:t>Параграф</w:t>
      </w:r>
      <w:r w:rsidRPr="008C38D5">
        <w:rPr>
          <w:rFonts w:ascii="Times New Roman" w:hAnsi="Times New Roman"/>
          <w:b/>
          <w:color w:val="000000"/>
          <w:sz w:val="24"/>
          <w:szCs w:val="24"/>
        </w:rPr>
        <w:t xml:space="preserve"> 2. </w:t>
      </w:r>
      <w:r w:rsidR="008E2852" w:rsidRPr="008C38D5">
        <w:rPr>
          <w:rFonts w:ascii="Times New Roman" w:hAnsi="Times New Roman"/>
          <w:b/>
          <w:color w:val="000000"/>
          <w:sz w:val="24"/>
          <w:szCs w:val="24"/>
        </w:rPr>
        <w:t>П</w:t>
      </w:r>
      <w:r w:rsidRPr="008C38D5">
        <w:rPr>
          <w:rFonts w:ascii="Times New Roman" w:hAnsi="Times New Roman"/>
          <w:b/>
          <w:color w:val="000000"/>
          <w:sz w:val="24"/>
          <w:szCs w:val="24"/>
        </w:rPr>
        <w:t>рием и проведени</w:t>
      </w:r>
      <w:r w:rsidR="008E2852" w:rsidRPr="008C38D5">
        <w:rPr>
          <w:rFonts w:ascii="Times New Roman" w:hAnsi="Times New Roman"/>
          <w:b/>
          <w:color w:val="000000"/>
          <w:sz w:val="24"/>
          <w:szCs w:val="24"/>
        </w:rPr>
        <w:t>е</w:t>
      </w:r>
      <w:r w:rsidRPr="008C38D5">
        <w:rPr>
          <w:rFonts w:ascii="Times New Roman" w:hAnsi="Times New Roman"/>
          <w:b/>
          <w:color w:val="000000"/>
          <w:sz w:val="24"/>
          <w:szCs w:val="24"/>
        </w:rPr>
        <w:t xml:space="preserve"> вступительных </w:t>
      </w:r>
      <w:r w:rsidR="003B5585" w:rsidRPr="008C38D5">
        <w:rPr>
          <w:rFonts w:ascii="Times New Roman" w:hAnsi="Times New Roman"/>
          <w:b/>
          <w:color w:val="000000"/>
          <w:sz w:val="24"/>
          <w:szCs w:val="24"/>
        </w:rPr>
        <w:t>экзаменов в</w:t>
      </w:r>
      <w:r w:rsidRPr="008C38D5">
        <w:rPr>
          <w:rFonts w:ascii="Times New Roman" w:hAnsi="Times New Roman"/>
          <w:b/>
          <w:color w:val="000000"/>
          <w:sz w:val="24"/>
          <w:szCs w:val="24"/>
        </w:rPr>
        <w:t xml:space="preserve"> докторантуру </w:t>
      </w: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strike/>
          <w:color w:val="000000"/>
          <w:sz w:val="24"/>
          <w:szCs w:val="24"/>
          <w:lang w:val="ru-RU"/>
        </w:rPr>
      </w:pPr>
      <w:r w:rsidRPr="008C38D5">
        <w:rPr>
          <w:color w:val="000000"/>
          <w:sz w:val="24"/>
          <w:szCs w:val="24"/>
          <w:lang w:val="ru-RU"/>
        </w:rPr>
        <w:t xml:space="preserve">16. В докторантуру принимаются лица, имеющие степень «магистр» и стаж работы не менее 1 (одного) года или завершившие обучение в резидентуре по медицинским специальностям. </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17. Лица, поступающие в докторантуру, подают в ОВПО и (или) через информационную систему следующие документы:</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1) заявление (в произвольной форме);</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2) копию документа, удостоверяющего личность;</w:t>
      </w:r>
    </w:p>
    <w:p w:rsidR="000F7C52" w:rsidRPr="008C38D5" w:rsidRDefault="00F25F6C" w:rsidP="000F7C52">
      <w:pPr>
        <w:spacing w:after="0" w:line="240" w:lineRule="auto"/>
        <w:ind w:firstLine="708"/>
        <w:jc w:val="both"/>
        <w:rPr>
          <w:sz w:val="24"/>
          <w:szCs w:val="24"/>
          <w:lang w:val="ru-RU"/>
        </w:rPr>
      </w:pPr>
      <w:r w:rsidRPr="008C38D5">
        <w:rPr>
          <w:rFonts w:eastAsia="Calibri"/>
          <w:sz w:val="24"/>
          <w:szCs w:val="24"/>
          <w:lang w:val="ru-RU"/>
        </w:rPr>
        <w:t xml:space="preserve">3) документ об образовании </w:t>
      </w:r>
      <w:r w:rsidR="000F7C52" w:rsidRPr="008C38D5">
        <w:rPr>
          <w:color w:val="000000"/>
          <w:sz w:val="24"/>
          <w:szCs w:val="24"/>
          <w:lang w:val="ru-RU"/>
        </w:rPr>
        <w:t>(</w:t>
      </w:r>
      <w:r w:rsidR="003B5585" w:rsidRPr="008C38D5">
        <w:rPr>
          <w:color w:val="000000"/>
          <w:sz w:val="24"/>
          <w:szCs w:val="24"/>
          <w:lang w:val="ru-RU"/>
        </w:rPr>
        <w:t>подлинник, приподаче документов</w:t>
      </w:r>
      <w:r w:rsidR="000F7C52" w:rsidRPr="008C38D5">
        <w:rPr>
          <w:color w:val="000000"/>
          <w:sz w:val="24"/>
          <w:szCs w:val="24"/>
          <w:lang w:val="ru-RU"/>
        </w:rPr>
        <w:t xml:space="preserve"> в приемную комиссию);</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4) международный сертификат, подтверждающий владение иностранным языком в соответствии с общеевропейскими компетенциями (стандартами) владения иностранным языком;</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5) медицинскую справку формы 086-У</w:t>
      </w:r>
      <w:proofErr w:type="gramStart"/>
      <w:r w:rsidRPr="008C38D5">
        <w:rPr>
          <w:rFonts w:eastAsia="Calibri"/>
          <w:sz w:val="24"/>
          <w:szCs w:val="24"/>
          <w:lang w:val="ru-RU"/>
        </w:rPr>
        <w:t>,у</w:t>
      </w:r>
      <w:proofErr w:type="gramEnd"/>
      <w:r w:rsidRPr="008C38D5">
        <w:rPr>
          <w:rFonts w:eastAsia="Calibri"/>
          <w:sz w:val="24"/>
          <w:szCs w:val="24"/>
          <w:lang w:val="ru-RU"/>
        </w:rPr>
        <w:t xml:space="preserve">твержденную </w:t>
      </w:r>
      <w:hyperlink r:id="rId10" w:anchor="z0" w:history="1">
        <w:r w:rsidRPr="008C38D5">
          <w:rPr>
            <w:rFonts w:eastAsia="Calibri"/>
            <w:sz w:val="24"/>
            <w:szCs w:val="24"/>
            <w:lang w:val="ru-RU"/>
          </w:rPr>
          <w:t>приказом</w:t>
        </w:r>
      </w:hyperlink>
      <w:r w:rsidRPr="008C38D5">
        <w:rPr>
          <w:rFonts w:eastAsia="Calibri"/>
          <w:sz w:val="24"/>
          <w:szCs w:val="24"/>
          <w:lang w:val="ru-RU"/>
        </w:rPr>
        <w:t xml:space="preserve"> № 907;</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6) шесть фотографий размером 3x4 сантиметра;</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 xml:space="preserve">7) </w:t>
      </w:r>
      <w:r w:rsidRPr="008C38D5">
        <w:rPr>
          <w:sz w:val="24"/>
          <w:szCs w:val="24"/>
          <w:lang w:val="ru-RU"/>
        </w:rPr>
        <w:t>личный листок по учету кадров или иной документ, подтверждающий трудовую деятельность, заверенный кадровой службой по месту работы;</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8) список научных и научно-методических работ (в случае их наличия);</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9) результаты предварительного отбора (</w:t>
      </w:r>
      <w:r w:rsidRPr="008C38D5">
        <w:rPr>
          <w:color w:val="000000"/>
          <w:sz w:val="24"/>
          <w:szCs w:val="24"/>
          <w:lang w:val="ru-RU"/>
        </w:rPr>
        <w:t>по области образования «Здравоохранение и социальное обеспечение (медицина)»</w:t>
      </w:r>
      <w:r w:rsidRPr="008C38D5">
        <w:rPr>
          <w:rFonts w:eastAsia="Calibri"/>
          <w:sz w:val="24"/>
          <w:szCs w:val="24"/>
          <w:lang w:val="ru-RU"/>
        </w:rPr>
        <w:t>).</w:t>
      </w:r>
    </w:p>
    <w:p w:rsidR="00F25F6C" w:rsidRPr="008C38D5" w:rsidRDefault="00F25F6C" w:rsidP="00F25F6C">
      <w:pPr>
        <w:spacing w:after="0" w:line="240" w:lineRule="auto"/>
        <w:ind w:firstLine="708"/>
        <w:jc w:val="both"/>
        <w:rPr>
          <w:sz w:val="24"/>
          <w:szCs w:val="24"/>
          <w:lang w:val="ru-RU"/>
        </w:rPr>
      </w:pPr>
      <w:r w:rsidRPr="008C38D5">
        <w:rPr>
          <w:sz w:val="24"/>
          <w:szCs w:val="24"/>
          <w:lang w:val="ru-RU"/>
        </w:rPr>
        <w:t xml:space="preserve">Вместе с копиями документов, указанных в настоящем пункте, предоставляются их оригиналы для сверки, проводимой в присутствии </w:t>
      </w:r>
      <w:proofErr w:type="gramStart"/>
      <w:r w:rsidRPr="008C38D5">
        <w:rPr>
          <w:sz w:val="24"/>
          <w:szCs w:val="24"/>
          <w:lang w:val="ru-RU"/>
        </w:rPr>
        <w:t>поступающего</w:t>
      </w:r>
      <w:proofErr w:type="gramEnd"/>
      <w:r w:rsidRPr="008C38D5">
        <w:rPr>
          <w:sz w:val="24"/>
          <w:szCs w:val="24"/>
          <w:lang w:val="ru-RU"/>
        </w:rPr>
        <w:t>. После проведения сверки оригиналы документов возвращаются.</w:t>
      </w:r>
    </w:p>
    <w:p w:rsidR="00F25F6C" w:rsidRPr="008C38D5" w:rsidRDefault="00F25F6C" w:rsidP="00F25F6C">
      <w:pPr>
        <w:spacing w:after="0" w:line="240" w:lineRule="auto"/>
        <w:ind w:firstLine="708"/>
        <w:jc w:val="both"/>
        <w:rPr>
          <w:sz w:val="24"/>
          <w:szCs w:val="24"/>
          <w:lang w:val="ru-RU"/>
        </w:rPr>
      </w:pPr>
      <w:r w:rsidRPr="008C38D5">
        <w:rPr>
          <w:color w:val="000000"/>
          <w:sz w:val="24"/>
          <w:szCs w:val="24"/>
          <w:lang w:val="ru-RU"/>
        </w:rPr>
        <w:lastRenderedPageBreak/>
        <w:t xml:space="preserve">При предоставлении неполного перечня документов, указанных в </w:t>
      </w:r>
      <w:r w:rsidR="00DC16AE" w:rsidRPr="008C38D5">
        <w:rPr>
          <w:color w:val="000000"/>
          <w:sz w:val="24"/>
          <w:szCs w:val="24"/>
          <w:lang w:val="ru-RU"/>
        </w:rPr>
        <w:t xml:space="preserve">настоящем </w:t>
      </w:r>
      <w:r w:rsidRPr="008C38D5">
        <w:rPr>
          <w:color w:val="000000"/>
          <w:sz w:val="24"/>
          <w:szCs w:val="24"/>
          <w:lang w:val="ru-RU"/>
        </w:rPr>
        <w:t xml:space="preserve">пункте, приемная комиссия не принимает документы </w:t>
      </w:r>
      <w:proofErr w:type="gramStart"/>
      <w:r w:rsidRPr="008C38D5">
        <w:rPr>
          <w:color w:val="000000"/>
          <w:sz w:val="24"/>
          <w:szCs w:val="24"/>
          <w:lang w:val="ru-RU"/>
        </w:rPr>
        <w:t>от</w:t>
      </w:r>
      <w:proofErr w:type="gramEnd"/>
      <w:r w:rsidRPr="008C38D5">
        <w:rPr>
          <w:color w:val="000000"/>
          <w:sz w:val="24"/>
          <w:szCs w:val="24"/>
          <w:lang w:val="ru-RU"/>
        </w:rPr>
        <w:t xml:space="preserve"> поступающих.</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 xml:space="preserve">18. Прием заявлений (в произвольной форме) для лиц, претендующих на </w:t>
      </w:r>
      <w:proofErr w:type="gramStart"/>
      <w:r w:rsidRPr="008C38D5">
        <w:rPr>
          <w:color w:val="000000"/>
          <w:sz w:val="24"/>
          <w:szCs w:val="24"/>
          <w:lang w:val="ru-RU"/>
        </w:rPr>
        <w:t>обучение</w:t>
      </w:r>
      <w:proofErr w:type="gramEnd"/>
      <w:r w:rsidRPr="008C38D5">
        <w:rPr>
          <w:color w:val="000000"/>
          <w:sz w:val="24"/>
          <w:szCs w:val="24"/>
          <w:lang w:val="ru-RU"/>
        </w:rPr>
        <w:t xml:space="preserve"> по государственному образовательному заказу в рамках целевой подготовки по группам образовательных программ докторантуры осуществляется в ОВПО.</w:t>
      </w:r>
    </w:p>
    <w:p w:rsidR="00F25F6C" w:rsidRPr="008C38D5" w:rsidRDefault="00F25F6C" w:rsidP="00157420">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t>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p w:rsidR="00786D55" w:rsidRPr="008C38D5" w:rsidRDefault="00763A39" w:rsidP="00763A39">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t xml:space="preserve">английский язык: </w:t>
      </w:r>
      <w:proofErr w:type="spellStart"/>
      <w:r w:rsidRPr="008C38D5">
        <w:rPr>
          <w:rFonts w:ascii="Times New Roman" w:hAnsi="Times New Roman" w:cs="Times New Roman"/>
          <w:sz w:val="24"/>
          <w:szCs w:val="24"/>
        </w:rPr>
        <w:t>TestofEnglishas</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a</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ForeignLanguageInstitutionalTestingProgramm</w:t>
      </w:r>
      <w:proofErr w:type="spellEnd"/>
      <w:r w:rsidRPr="008C38D5">
        <w:rPr>
          <w:rFonts w:ascii="Times New Roman" w:hAnsi="Times New Roman" w:cs="Times New Roman"/>
          <w:sz w:val="24"/>
          <w:szCs w:val="24"/>
        </w:rPr>
        <w:t xml:space="preserve"> - </w:t>
      </w:r>
      <w:proofErr w:type="gramStart"/>
      <w:r w:rsidRPr="008C38D5">
        <w:rPr>
          <w:rFonts w:ascii="Times New Roman" w:hAnsi="Times New Roman" w:cs="Times New Roman"/>
          <w:sz w:val="24"/>
          <w:szCs w:val="24"/>
        </w:rPr>
        <w:t xml:space="preserve">Тест </w:t>
      </w:r>
      <w:proofErr w:type="spellStart"/>
      <w:r w:rsidRPr="008C38D5">
        <w:rPr>
          <w:rFonts w:ascii="Times New Roman" w:hAnsi="Times New Roman" w:cs="Times New Roman"/>
          <w:sz w:val="24"/>
          <w:szCs w:val="24"/>
        </w:rPr>
        <w:t>ов</w:t>
      </w:r>
      <w:proofErr w:type="spellEnd"/>
      <w:proofErr w:type="gramEnd"/>
      <w:r w:rsidRPr="008C38D5">
        <w:rPr>
          <w:rFonts w:ascii="Times New Roman" w:hAnsi="Times New Roman" w:cs="Times New Roman"/>
          <w:sz w:val="24"/>
          <w:szCs w:val="24"/>
        </w:rPr>
        <w:t xml:space="preserve"> Инглиш аз а </w:t>
      </w:r>
      <w:proofErr w:type="spellStart"/>
      <w:r w:rsidRPr="008C38D5">
        <w:rPr>
          <w:rFonts w:ascii="Times New Roman" w:hAnsi="Times New Roman" w:cs="Times New Roman"/>
          <w:sz w:val="24"/>
          <w:szCs w:val="24"/>
        </w:rPr>
        <w:t>ФоринЛангуджИнститьюшналТестинг</w:t>
      </w:r>
      <w:proofErr w:type="spellEnd"/>
      <w:r w:rsidRPr="008C38D5">
        <w:rPr>
          <w:rFonts w:ascii="Times New Roman" w:hAnsi="Times New Roman" w:cs="Times New Roman"/>
          <w:sz w:val="24"/>
          <w:szCs w:val="24"/>
        </w:rPr>
        <w:t xml:space="preserve"> программ (TOEFL ITP (ТОЙФЛ АЙТИПИ) – не менее </w:t>
      </w:r>
      <w:r w:rsidR="00273203" w:rsidRPr="008C38D5">
        <w:rPr>
          <w:rFonts w:ascii="Times New Roman" w:hAnsi="Times New Roman" w:cs="Times New Roman"/>
          <w:sz w:val="24"/>
          <w:szCs w:val="24"/>
        </w:rPr>
        <w:t>138</w:t>
      </w:r>
      <w:r w:rsidRPr="008C38D5">
        <w:rPr>
          <w:rFonts w:ascii="Times New Roman" w:hAnsi="Times New Roman" w:cs="Times New Roman"/>
          <w:sz w:val="24"/>
          <w:szCs w:val="24"/>
        </w:rPr>
        <w:t xml:space="preserve"> баллов), </w:t>
      </w:r>
    </w:p>
    <w:p w:rsidR="00273203" w:rsidRPr="008C38D5" w:rsidRDefault="00763A39" w:rsidP="00763A39">
      <w:pPr>
        <w:pStyle w:val="af5"/>
        <w:ind w:firstLine="708"/>
        <w:jc w:val="both"/>
        <w:rPr>
          <w:rFonts w:ascii="Times New Roman" w:hAnsi="Times New Roman" w:cs="Times New Roman"/>
          <w:sz w:val="24"/>
          <w:szCs w:val="24"/>
        </w:rPr>
      </w:pPr>
      <w:proofErr w:type="spellStart"/>
      <w:r w:rsidRPr="008C38D5">
        <w:rPr>
          <w:rFonts w:ascii="Times New Roman" w:hAnsi="Times New Roman" w:cs="Times New Roman"/>
          <w:sz w:val="24"/>
          <w:szCs w:val="24"/>
        </w:rPr>
        <w:t>TestofEnglishas</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a</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ForeignLanguageInstitutionalTestingProgramm</w:t>
      </w:r>
      <w:proofErr w:type="spellEnd"/>
      <w:r w:rsidRPr="008C38D5">
        <w:rPr>
          <w:rFonts w:ascii="Times New Roman" w:hAnsi="Times New Roman" w:cs="Times New Roman"/>
          <w:sz w:val="24"/>
          <w:szCs w:val="24"/>
        </w:rPr>
        <w:t> (</w:t>
      </w:r>
      <w:proofErr w:type="gramStart"/>
      <w:r w:rsidRPr="008C38D5">
        <w:rPr>
          <w:rFonts w:ascii="Times New Roman" w:hAnsi="Times New Roman" w:cs="Times New Roman"/>
          <w:sz w:val="24"/>
          <w:szCs w:val="24"/>
        </w:rPr>
        <w:t xml:space="preserve">Тест </w:t>
      </w:r>
      <w:proofErr w:type="spellStart"/>
      <w:r w:rsidRPr="008C38D5">
        <w:rPr>
          <w:rFonts w:ascii="Times New Roman" w:hAnsi="Times New Roman" w:cs="Times New Roman"/>
          <w:sz w:val="24"/>
          <w:szCs w:val="24"/>
        </w:rPr>
        <w:t>ов</w:t>
      </w:r>
      <w:proofErr w:type="spellEnd"/>
      <w:proofErr w:type="gramEnd"/>
      <w:r w:rsidRPr="008C38D5">
        <w:rPr>
          <w:rFonts w:ascii="Times New Roman" w:hAnsi="Times New Roman" w:cs="Times New Roman"/>
          <w:sz w:val="24"/>
          <w:szCs w:val="24"/>
        </w:rPr>
        <w:t xml:space="preserve"> Инглиш аз а </w:t>
      </w:r>
      <w:proofErr w:type="spellStart"/>
      <w:r w:rsidRPr="008C38D5">
        <w:rPr>
          <w:rFonts w:ascii="Times New Roman" w:hAnsi="Times New Roman" w:cs="Times New Roman"/>
          <w:sz w:val="24"/>
          <w:szCs w:val="24"/>
        </w:rPr>
        <w:t>ФоринЛангуджИнститьюшналТестингпрограм</w:t>
      </w:r>
      <w:proofErr w:type="spellEnd"/>
      <w:r w:rsidRPr="008C38D5">
        <w:rPr>
          <w:rFonts w:ascii="Times New Roman" w:hAnsi="Times New Roman" w:cs="Times New Roman"/>
          <w:sz w:val="24"/>
          <w:szCs w:val="24"/>
        </w:rPr>
        <w:t>) </w:t>
      </w:r>
      <w:proofErr w:type="spellStart"/>
      <w:r w:rsidRPr="008C38D5">
        <w:rPr>
          <w:rFonts w:ascii="Times New Roman" w:hAnsi="Times New Roman" w:cs="Times New Roman"/>
          <w:sz w:val="24"/>
          <w:szCs w:val="24"/>
        </w:rPr>
        <w:t>Internet-basedTest</w:t>
      </w:r>
      <w:proofErr w:type="spellEnd"/>
      <w:r w:rsidRPr="008C38D5">
        <w:rPr>
          <w:rFonts w:ascii="Times New Roman" w:hAnsi="Times New Roman" w:cs="Times New Roman"/>
          <w:sz w:val="24"/>
          <w:szCs w:val="24"/>
        </w:rPr>
        <w:t xml:space="preserve"> (Интернет </w:t>
      </w:r>
      <w:proofErr w:type="spellStart"/>
      <w:r w:rsidRPr="008C38D5">
        <w:rPr>
          <w:rFonts w:ascii="Times New Roman" w:hAnsi="Times New Roman" w:cs="Times New Roman"/>
          <w:sz w:val="24"/>
          <w:szCs w:val="24"/>
        </w:rPr>
        <w:t>бейзид</w:t>
      </w:r>
      <w:proofErr w:type="spellEnd"/>
      <w:r w:rsidRPr="008C38D5">
        <w:rPr>
          <w:rFonts w:ascii="Times New Roman" w:hAnsi="Times New Roman" w:cs="Times New Roman"/>
          <w:sz w:val="24"/>
          <w:szCs w:val="24"/>
        </w:rPr>
        <w:t xml:space="preserve"> тест) (TOEFL IBT (ТОЙФЛ АЙБИТИ), пороговый балл – не менее </w:t>
      </w:r>
      <w:r w:rsidR="00286B0F" w:rsidRPr="008C38D5">
        <w:rPr>
          <w:rFonts w:ascii="Times New Roman" w:hAnsi="Times New Roman" w:cs="Times New Roman"/>
          <w:sz w:val="24"/>
          <w:szCs w:val="24"/>
        </w:rPr>
        <w:t>32</w:t>
      </w:r>
      <w:r w:rsidRPr="008C38D5">
        <w:rPr>
          <w:rFonts w:ascii="Times New Roman" w:hAnsi="Times New Roman" w:cs="Times New Roman"/>
          <w:sz w:val="24"/>
          <w:szCs w:val="24"/>
        </w:rPr>
        <w:t xml:space="preserve"> баллов, </w:t>
      </w:r>
    </w:p>
    <w:p w:rsidR="00273203" w:rsidRPr="008C38D5" w:rsidRDefault="00763A39" w:rsidP="00763A39">
      <w:pPr>
        <w:pStyle w:val="af5"/>
        <w:ind w:firstLine="708"/>
        <w:jc w:val="both"/>
        <w:rPr>
          <w:rFonts w:ascii="Times New Roman" w:hAnsi="Times New Roman" w:cs="Times New Roman"/>
          <w:sz w:val="24"/>
          <w:szCs w:val="24"/>
        </w:rPr>
      </w:pPr>
      <w:proofErr w:type="spellStart"/>
      <w:r w:rsidRPr="008C38D5">
        <w:rPr>
          <w:rFonts w:ascii="Times New Roman" w:hAnsi="Times New Roman" w:cs="Times New Roman"/>
          <w:sz w:val="24"/>
          <w:szCs w:val="24"/>
        </w:rPr>
        <w:t>TestofEnglishas</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a</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ForeignLanguagePaper-basedtesting</w:t>
      </w:r>
      <w:proofErr w:type="spellEnd"/>
      <w:r w:rsidRPr="008C38D5">
        <w:rPr>
          <w:rFonts w:ascii="Times New Roman" w:hAnsi="Times New Roman" w:cs="Times New Roman"/>
          <w:sz w:val="24"/>
          <w:szCs w:val="24"/>
        </w:rPr>
        <w:t xml:space="preserve"> (TOEFL PBT (</w:t>
      </w:r>
      <w:proofErr w:type="gramStart"/>
      <w:r w:rsidRPr="008C38D5">
        <w:rPr>
          <w:rFonts w:ascii="Times New Roman" w:hAnsi="Times New Roman" w:cs="Times New Roman"/>
          <w:sz w:val="24"/>
          <w:szCs w:val="24"/>
        </w:rPr>
        <w:t xml:space="preserve">Тест </w:t>
      </w:r>
      <w:proofErr w:type="spellStart"/>
      <w:r w:rsidRPr="008C38D5">
        <w:rPr>
          <w:rFonts w:ascii="Times New Roman" w:hAnsi="Times New Roman" w:cs="Times New Roman"/>
          <w:sz w:val="24"/>
          <w:szCs w:val="24"/>
        </w:rPr>
        <w:t>ов</w:t>
      </w:r>
      <w:proofErr w:type="spellEnd"/>
      <w:proofErr w:type="gramEnd"/>
      <w:r w:rsidRPr="008C38D5">
        <w:rPr>
          <w:rFonts w:ascii="Times New Roman" w:hAnsi="Times New Roman" w:cs="Times New Roman"/>
          <w:sz w:val="24"/>
          <w:szCs w:val="24"/>
        </w:rPr>
        <w:t xml:space="preserve"> Инглиш аз а </w:t>
      </w:r>
      <w:proofErr w:type="spellStart"/>
      <w:r w:rsidRPr="008C38D5">
        <w:rPr>
          <w:rFonts w:ascii="Times New Roman" w:hAnsi="Times New Roman" w:cs="Times New Roman"/>
          <w:sz w:val="24"/>
          <w:szCs w:val="24"/>
        </w:rPr>
        <w:t>ФоринЛангуджпэйпербэйседтэстинг</w:t>
      </w:r>
      <w:proofErr w:type="spellEnd"/>
      <w:r w:rsidRPr="008C38D5">
        <w:rPr>
          <w:rFonts w:ascii="Times New Roman" w:hAnsi="Times New Roman" w:cs="Times New Roman"/>
          <w:sz w:val="24"/>
          <w:szCs w:val="24"/>
        </w:rPr>
        <w:t>)) пороговый балл – не менее 40</w:t>
      </w:r>
      <w:r w:rsidR="00286B0F" w:rsidRPr="008C38D5">
        <w:rPr>
          <w:rFonts w:ascii="Times New Roman" w:hAnsi="Times New Roman" w:cs="Times New Roman"/>
          <w:sz w:val="24"/>
          <w:szCs w:val="24"/>
        </w:rPr>
        <w:t>0</w:t>
      </w:r>
      <w:r w:rsidRPr="008C38D5">
        <w:rPr>
          <w:rFonts w:ascii="Times New Roman" w:hAnsi="Times New Roman" w:cs="Times New Roman"/>
          <w:sz w:val="24"/>
          <w:szCs w:val="24"/>
        </w:rPr>
        <w:t xml:space="preserve">, </w:t>
      </w:r>
    </w:p>
    <w:p w:rsidR="00273203" w:rsidRPr="008C38D5" w:rsidRDefault="00763A39" w:rsidP="00763A39">
      <w:pPr>
        <w:pStyle w:val="af5"/>
        <w:ind w:firstLine="708"/>
        <w:jc w:val="both"/>
        <w:rPr>
          <w:rFonts w:ascii="Times New Roman" w:hAnsi="Times New Roman" w:cs="Times New Roman"/>
          <w:sz w:val="24"/>
          <w:szCs w:val="24"/>
        </w:rPr>
      </w:pPr>
      <w:proofErr w:type="spellStart"/>
      <w:r w:rsidRPr="008C38D5">
        <w:rPr>
          <w:rFonts w:ascii="Times New Roman" w:hAnsi="Times New Roman" w:cs="Times New Roman"/>
          <w:sz w:val="24"/>
          <w:szCs w:val="24"/>
        </w:rPr>
        <w:t>TestofEnglishas</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a</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ForeignLanguagePaper-deliveredtesting</w:t>
      </w:r>
      <w:proofErr w:type="spellEnd"/>
      <w:r w:rsidRPr="008C38D5">
        <w:rPr>
          <w:rFonts w:ascii="Times New Roman" w:hAnsi="Times New Roman" w:cs="Times New Roman"/>
          <w:sz w:val="24"/>
          <w:szCs w:val="24"/>
        </w:rPr>
        <w:t xml:space="preserve"> (TOEFL PDT (</w:t>
      </w:r>
      <w:proofErr w:type="gramStart"/>
      <w:r w:rsidRPr="008C38D5">
        <w:rPr>
          <w:rFonts w:ascii="Times New Roman" w:hAnsi="Times New Roman" w:cs="Times New Roman"/>
          <w:sz w:val="24"/>
          <w:szCs w:val="24"/>
        </w:rPr>
        <w:t xml:space="preserve">Тест </w:t>
      </w:r>
      <w:proofErr w:type="spellStart"/>
      <w:r w:rsidRPr="008C38D5">
        <w:rPr>
          <w:rFonts w:ascii="Times New Roman" w:hAnsi="Times New Roman" w:cs="Times New Roman"/>
          <w:sz w:val="24"/>
          <w:szCs w:val="24"/>
        </w:rPr>
        <w:t>ов</w:t>
      </w:r>
      <w:proofErr w:type="spellEnd"/>
      <w:proofErr w:type="gramEnd"/>
      <w:r w:rsidRPr="008C38D5">
        <w:rPr>
          <w:rFonts w:ascii="Times New Roman" w:hAnsi="Times New Roman" w:cs="Times New Roman"/>
          <w:sz w:val="24"/>
          <w:szCs w:val="24"/>
        </w:rPr>
        <w:t xml:space="preserve"> Инглиш аз а </w:t>
      </w:r>
      <w:proofErr w:type="spellStart"/>
      <w:r w:rsidRPr="008C38D5">
        <w:rPr>
          <w:rFonts w:ascii="Times New Roman" w:hAnsi="Times New Roman" w:cs="Times New Roman"/>
          <w:sz w:val="24"/>
          <w:szCs w:val="24"/>
        </w:rPr>
        <w:t>ФоринЛангуджпэйперделиверэдтэстинг</w:t>
      </w:r>
      <w:proofErr w:type="spellEnd"/>
      <w:r w:rsidRPr="008C38D5">
        <w:rPr>
          <w:rFonts w:ascii="Times New Roman" w:hAnsi="Times New Roman" w:cs="Times New Roman"/>
          <w:sz w:val="24"/>
          <w:szCs w:val="24"/>
        </w:rPr>
        <w:t xml:space="preserve">)) – пороговый балл – не менее </w:t>
      </w:r>
      <w:r w:rsidR="00286B0F" w:rsidRPr="008C38D5">
        <w:rPr>
          <w:rFonts w:ascii="Times New Roman" w:hAnsi="Times New Roman" w:cs="Times New Roman"/>
          <w:sz w:val="24"/>
          <w:szCs w:val="24"/>
        </w:rPr>
        <w:t>47</w:t>
      </w:r>
      <w:r w:rsidR="0010753D" w:rsidRPr="008C38D5">
        <w:rPr>
          <w:rFonts w:ascii="Times New Roman" w:hAnsi="Times New Roman" w:cs="Times New Roman"/>
          <w:sz w:val="24"/>
          <w:szCs w:val="24"/>
        </w:rPr>
        <w:t>)</w:t>
      </w:r>
      <w:r w:rsidRPr="008C38D5">
        <w:rPr>
          <w:rFonts w:ascii="Times New Roman" w:hAnsi="Times New Roman" w:cs="Times New Roman"/>
          <w:sz w:val="24"/>
          <w:szCs w:val="24"/>
        </w:rPr>
        <w:t>,</w:t>
      </w:r>
    </w:p>
    <w:p w:rsidR="00763A39" w:rsidRPr="008C38D5" w:rsidRDefault="00763A39" w:rsidP="00763A39">
      <w:pPr>
        <w:pStyle w:val="af5"/>
        <w:ind w:firstLine="708"/>
        <w:jc w:val="both"/>
        <w:rPr>
          <w:rFonts w:ascii="Times New Roman" w:hAnsi="Times New Roman" w:cs="Times New Roman"/>
          <w:sz w:val="24"/>
          <w:szCs w:val="24"/>
        </w:rPr>
      </w:pPr>
      <w:proofErr w:type="spellStart"/>
      <w:r w:rsidRPr="008C38D5">
        <w:rPr>
          <w:rFonts w:ascii="Times New Roman" w:hAnsi="Times New Roman" w:cs="Times New Roman"/>
          <w:sz w:val="24"/>
          <w:szCs w:val="24"/>
        </w:rPr>
        <w:t>InternationalEnglishLanguageTestsSystem</w:t>
      </w:r>
      <w:proofErr w:type="spellEnd"/>
      <w:r w:rsidRPr="008C38D5">
        <w:rPr>
          <w:rFonts w:ascii="Times New Roman" w:hAnsi="Times New Roman" w:cs="Times New Roman"/>
          <w:sz w:val="24"/>
          <w:szCs w:val="24"/>
        </w:rPr>
        <w:t>  (</w:t>
      </w:r>
      <w:proofErr w:type="spellStart"/>
      <w:r w:rsidRPr="008C38D5">
        <w:rPr>
          <w:rFonts w:ascii="Times New Roman" w:hAnsi="Times New Roman" w:cs="Times New Roman"/>
          <w:sz w:val="24"/>
          <w:szCs w:val="24"/>
        </w:rPr>
        <w:t>Интернашнал</w:t>
      </w:r>
      <w:proofErr w:type="spellEnd"/>
      <w:r w:rsidRPr="008C38D5">
        <w:rPr>
          <w:rFonts w:ascii="Times New Roman" w:hAnsi="Times New Roman" w:cs="Times New Roman"/>
          <w:sz w:val="24"/>
          <w:szCs w:val="24"/>
        </w:rPr>
        <w:t xml:space="preserve"> Инглиш </w:t>
      </w:r>
      <w:proofErr w:type="spellStart"/>
      <w:r w:rsidRPr="008C38D5">
        <w:rPr>
          <w:rFonts w:ascii="Times New Roman" w:hAnsi="Times New Roman" w:cs="Times New Roman"/>
          <w:sz w:val="24"/>
          <w:szCs w:val="24"/>
        </w:rPr>
        <w:t>ЛангуджТестс</w:t>
      </w:r>
      <w:proofErr w:type="spellEnd"/>
      <w:r w:rsidRPr="008C38D5">
        <w:rPr>
          <w:rFonts w:ascii="Times New Roman" w:hAnsi="Times New Roman" w:cs="Times New Roman"/>
          <w:sz w:val="24"/>
          <w:szCs w:val="24"/>
        </w:rPr>
        <w:t xml:space="preserve"> Систем (IELTS (АЙЛТС), пороговый балл – не менее 4.5);</w:t>
      </w:r>
    </w:p>
    <w:p w:rsidR="00763A39" w:rsidRPr="008C38D5" w:rsidRDefault="00763A39" w:rsidP="00274468">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t xml:space="preserve">немецкий язык: </w:t>
      </w:r>
      <w:proofErr w:type="spellStart"/>
      <w:r w:rsidRPr="008C38D5">
        <w:rPr>
          <w:rFonts w:ascii="Times New Roman" w:hAnsi="Times New Roman" w:cs="Times New Roman"/>
          <w:sz w:val="24"/>
          <w:szCs w:val="24"/>
        </w:rPr>
        <w:t>DeutscheSprachpruеfungfuеrdenHochschulzugang</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дойчещпрахпрюфунфюрдейнхохшулцуган</w:t>
      </w:r>
      <w:proofErr w:type="spellEnd"/>
      <w:r w:rsidRPr="008C38D5">
        <w:rPr>
          <w:rFonts w:ascii="Times New Roman" w:hAnsi="Times New Roman" w:cs="Times New Roman"/>
          <w:sz w:val="24"/>
          <w:szCs w:val="24"/>
        </w:rPr>
        <w:t xml:space="preserve">) (DSH, </w:t>
      </w:r>
      <w:proofErr w:type="spellStart"/>
      <w:r w:rsidRPr="008C38D5">
        <w:rPr>
          <w:rFonts w:ascii="Times New Roman" w:hAnsi="Times New Roman" w:cs="Times New Roman"/>
          <w:sz w:val="24"/>
          <w:szCs w:val="24"/>
        </w:rPr>
        <w:t>Niveau</w:t>
      </w:r>
      <w:proofErr w:type="spellEnd"/>
      <w:r w:rsidRPr="008C38D5">
        <w:rPr>
          <w:rFonts w:ascii="Times New Roman" w:hAnsi="Times New Roman" w:cs="Times New Roman"/>
          <w:sz w:val="24"/>
          <w:szCs w:val="24"/>
        </w:rPr>
        <w:t xml:space="preserve"> В</w:t>
      </w:r>
      <w:proofErr w:type="gramStart"/>
      <w:r w:rsidRPr="008C38D5">
        <w:rPr>
          <w:rFonts w:ascii="Times New Roman" w:hAnsi="Times New Roman" w:cs="Times New Roman"/>
          <w:sz w:val="24"/>
          <w:szCs w:val="24"/>
        </w:rPr>
        <w:t>2</w:t>
      </w:r>
      <w:proofErr w:type="gramEnd"/>
      <w:r w:rsidRPr="008C38D5">
        <w:rPr>
          <w:rFonts w:ascii="Times New Roman" w:hAnsi="Times New Roman" w:cs="Times New Roman"/>
          <w:sz w:val="24"/>
          <w:szCs w:val="24"/>
        </w:rPr>
        <w:t xml:space="preserve">/уровень В2), </w:t>
      </w:r>
      <w:proofErr w:type="spellStart"/>
      <w:r w:rsidRPr="008C38D5">
        <w:rPr>
          <w:rFonts w:ascii="Times New Roman" w:hAnsi="Times New Roman" w:cs="Times New Roman"/>
          <w:sz w:val="24"/>
          <w:szCs w:val="24"/>
        </w:rPr>
        <w:t>TestDaF-Prufung</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тестдаф-прюфун</w:t>
      </w:r>
      <w:proofErr w:type="spellEnd"/>
      <w:r w:rsidRPr="008C38D5">
        <w:rPr>
          <w:rFonts w:ascii="Times New Roman" w:hAnsi="Times New Roman" w:cs="Times New Roman"/>
          <w:sz w:val="24"/>
          <w:szCs w:val="24"/>
        </w:rPr>
        <w:t>) (</w:t>
      </w:r>
      <w:proofErr w:type="spellStart"/>
      <w:r w:rsidRPr="008C38D5">
        <w:rPr>
          <w:rFonts w:ascii="Times New Roman" w:hAnsi="Times New Roman" w:cs="Times New Roman"/>
          <w:sz w:val="24"/>
          <w:szCs w:val="24"/>
        </w:rPr>
        <w:t>Niveau</w:t>
      </w:r>
      <w:proofErr w:type="spellEnd"/>
      <w:r w:rsidRPr="008C38D5">
        <w:rPr>
          <w:rFonts w:ascii="Times New Roman" w:hAnsi="Times New Roman" w:cs="Times New Roman"/>
          <w:sz w:val="24"/>
          <w:szCs w:val="24"/>
        </w:rPr>
        <w:t xml:space="preserve"> В2/уровень В2);</w:t>
      </w:r>
    </w:p>
    <w:p w:rsidR="00763A39" w:rsidRPr="008C38D5" w:rsidRDefault="00763A39" w:rsidP="00274468">
      <w:pPr>
        <w:pStyle w:val="af5"/>
        <w:ind w:firstLine="708"/>
        <w:jc w:val="both"/>
        <w:rPr>
          <w:rFonts w:ascii="Times New Roman" w:hAnsi="Times New Roman" w:cs="Times New Roman"/>
          <w:sz w:val="24"/>
          <w:szCs w:val="24"/>
          <w:lang w:val="kk-KZ"/>
        </w:rPr>
      </w:pPr>
      <w:r w:rsidRPr="008C38D5">
        <w:rPr>
          <w:rFonts w:ascii="Times New Roman" w:hAnsi="Times New Roman" w:cs="Times New Roman"/>
          <w:sz w:val="24"/>
          <w:szCs w:val="24"/>
        </w:rPr>
        <w:t xml:space="preserve">французский язык: </w:t>
      </w:r>
      <w:proofErr w:type="spellStart"/>
      <w:r w:rsidRPr="008C38D5">
        <w:rPr>
          <w:rFonts w:ascii="Times New Roman" w:hAnsi="Times New Roman" w:cs="Times New Roman"/>
          <w:sz w:val="24"/>
          <w:szCs w:val="24"/>
        </w:rPr>
        <w:t>TestdeFranзaisInternational</w:t>
      </w:r>
      <w:proofErr w:type="spellEnd"/>
      <w:r w:rsidRPr="008C38D5">
        <w:rPr>
          <w:rFonts w:ascii="Times New Roman" w:hAnsi="Times New Roman" w:cs="Times New Roman"/>
          <w:sz w:val="24"/>
          <w:szCs w:val="24"/>
        </w:rPr>
        <w:t xml:space="preserve">™ -Тест де </w:t>
      </w:r>
      <w:proofErr w:type="spellStart"/>
      <w:r w:rsidRPr="008C38D5">
        <w:rPr>
          <w:rFonts w:ascii="Times New Roman" w:hAnsi="Times New Roman" w:cs="Times New Roman"/>
          <w:sz w:val="24"/>
          <w:szCs w:val="24"/>
        </w:rPr>
        <w:t>франсэ</w:t>
      </w:r>
      <w:proofErr w:type="spellEnd"/>
      <w:r w:rsidRPr="008C38D5">
        <w:rPr>
          <w:rFonts w:ascii="Times New Roman" w:hAnsi="Times New Roman" w:cs="Times New Roman"/>
          <w:sz w:val="24"/>
          <w:szCs w:val="24"/>
        </w:rPr>
        <w:t> </w:t>
      </w:r>
      <w:proofErr w:type="spellStart"/>
      <w:r w:rsidRPr="008C38D5">
        <w:rPr>
          <w:rFonts w:ascii="Times New Roman" w:hAnsi="Times New Roman" w:cs="Times New Roman"/>
          <w:sz w:val="24"/>
          <w:szCs w:val="24"/>
        </w:rPr>
        <w:t>Интернасиональ</w:t>
      </w:r>
      <w:proofErr w:type="spellEnd"/>
      <w:r w:rsidRPr="008C38D5">
        <w:rPr>
          <w:rFonts w:ascii="Times New Roman" w:hAnsi="Times New Roman" w:cs="Times New Roman"/>
          <w:sz w:val="24"/>
          <w:szCs w:val="24"/>
        </w:rPr>
        <w:t xml:space="preserve"> (TFI (ТФИ) – не ниже уровня В</w:t>
      </w:r>
      <w:proofErr w:type="gramStart"/>
      <w:r w:rsidRPr="008C38D5">
        <w:rPr>
          <w:rFonts w:ascii="Times New Roman" w:hAnsi="Times New Roman" w:cs="Times New Roman"/>
          <w:sz w:val="24"/>
          <w:szCs w:val="24"/>
        </w:rPr>
        <w:t>1</w:t>
      </w:r>
      <w:proofErr w:type="gramEnd"/>
      <w:r w:rsidRPr="008C38D5">
        <w:rPr>
          <w:rFonts w:ascii="Times New Roman" w:hAnsi="Times New Roman" w:cs="Times New Roman"/>
          <w:sz w:val="24"/>
          <w:szCs w:val="24"/>
        </w:rPr>
        <w:t xml:space="preserve"> по секциям чтения и </w:t>
      </w:r>
      <w:proofErr w:type="spellStart"/>
      <w:r w:rsidRPr="008C38D5">
        <w:rPr>
          <w:rFonts w:ascii="Times New Roman" w:hAnsi="Times New Roman" w:cs="Times New Roman"/>
          <w:sz w:val="24"/>
          <w:szCs w:val="24"/>
        </w:rPr>
        <w:t>аудирования</w:t>
      </w:r>
      <w:proofErr w:type="spellEnd"/>
      <w:r w:rsidRPr="008C38D5">
        <w:rPr>
          <w:rFonts w:ascii="Times New Roman" w:hAnsi="Times New Roman" w:cs="Times New Roman"/>
          <w:sz w:val="24"/>
          <w:szCs w:val="24"/>
        </w:rPr>
        <w:t xml:space="preserve">), </w:t>
      </w:r>
      <w:proofErr w:type="spellStart"/>
      <w:r w:rsidRPr="008C38D5">
        <w:rPr>
          <w:rFonts w:ascii="Times New Roman" w:hAnsi="Times New Roman" w:cs="Times New Roman"/>
          <w:sz w:val="24"/>
          <w:szCs w:val="24"/>
        </w:rPr>
        <w:t>Diplomed’EtudesenLanguefranзaise</w:t>
      </w:r>
      <w:proofErr w:type="spellEnd"/>
      <w:r w:rsidRPr="008C38D5">
        <w:rPr>
          <w:rFonts w:ascii="Times New Roman" w:hAnsi="Times New Roman" w:cs="Times New Roman"/>
          <w:sz w:val="24"/>
          <w:szCs w:val="24"/>
        </w:rPr>
        <w:t xml:space="preserve"> - Диплом </w:t>
      </w:r>
      <w:proofErr w:type="spellStart"/>
      <w:r w:rsidRPr="008C38D5">
        <w:rPr>
          <w:rFonts w:ascii="Times New Roman" w:hAnsi="Times New Roman" w:cs="Times New Roman"/>
          <w:sz w:val="24"/>
          <w:szCs w:val="24"/>
        </w:rPr>
        <w:t>дэтюд</w:t>
      </w:r>
      <w:proofErr w:type="spellEnd"/>
      <w:r w:rsidRPr="008C38D5">
        <w:rPr>
          <w:rFonts w:ascii="Times New Roman" w:hAnsi="Times New Roman" w:cs="Times New Roman"/>
          <w:sz w:val="24"/>
          <w:szCs w:val="24"/>
        </w:rPr>
        <w:t xml:space="preserve"> ан </w:t>
      </w:r>
      <w:proofErr w:type="spellStart"/>
      <w:r w:rsidRPr="008C38D5">
        <w:rPr>
          <w:rFonts w:ascii="Times New Roman" w:hAnsi="Times New Roman" w:cs="Times New Roman"/>
          <w:sz w:val="24"/>
          <w:szCs w:val="24"/>
        </w:rPr>
        <w:t>Ланг</w:t>
      </w:r>
      <w:proofErr w:type="spellEnd"/>
      <w:r w:rsidRPr="008C38D5">
        <w:rPr>
          <w:rFonts w:ascii="Times New Roman" w:hAnsi="Times New Roman" w:cs="Times New Roman"/>
          <w:sz w:val="24"/>
          <w:szCs w:val="24"/>
        </w:rPr>
        <w:t> </w:t>
      </w:r>
      <w:proofErr w:type="spellStart"/>
      <w:r w:rsidRPr="008C38D5">
        <w:rPr>
          <w:rFonts w:ascii="Times New Roman" w:hAnsi="Times New Roman" w:cs="Times New Roman"/>
          <w:sz w:val="24"/>
          <w:szCs w:val="24"/>
        </w:rPr>
        <w:t>франсэз</w:t>
      </w:r>
      <w:proofErr w:type="spellEnd"/>
      <w:r w:rsidRPr="008C38D5">
        <w:rPr>
          <w:rFonts w:ascii="Times New Roman" w:hAnsi="Times New Roman" w:cs="Times New Roman"/>
          <w:sz w:val="24"/>
          <w:szCs w:val="24"/>
        </w:rPr>
        <w:t xml:space="preserve"> (DELF (ДЭЛФ), уровень B2), </w:t>
      </w:r>
      <w:proofErr w:type="spellStart"/>
      <w:r w:rsidRPr="008C38D5">
        <w:rPr>
          <w:rFonts w:ascii="Times New Roman" w:hAnsi="Times New Roman" w:cs="Times New Roman"/>
          <w:sz w:val="24"/>
          <w:szCs w:val="24"/>
        </w:rPr>
        <w:t>DiplomeApprofondideLangue</w:t>
      </w:r>
      <w:proofErr w:type="spellEnd"/>
      <w:r w:rsidRPr="008C38D5">
        <w:rPr>
          <w:rFonts w:ascii="Times New Roman" w:hAnsi="Times New Roman" w:cs="Times New Roman"/>
          <w:sz w:val="24"/>
          <w:szCs w:val="24"/>
        </w:rPr>
        <w:t> </w:t>
      </w:r>
      <w:proofErr w:type="spellStart"/>
      <w:r w:rsidRPr="008C38D5">
        <w:rPr>
          <w:rFonts w:ascii="Times New Roman" w:hAnsi="Times New Roman" w:cs="Times New Roman"/>
          <w:sz w:val="24"/>
          <w:szCs w:val="24"/>
        </w:rPr>
        <w:t>franзaise</w:t>
      </w:r>
      <w:proofErr w:type="spellEnd"/>
      <w:r w:rsidRPr="008C38D5">
        <w:rPr>
          <w:rFonts w:ascii="Times New Roman" w:hAnsi="Times New Roman" w:cs="Times New Roman"/>
          <w:sz w:val="24"/>
          <w:szCs w:val="24"/>
        </w:rPr>
        <w:t xml:space="preserve"> - Диплом </w:t>
      </w:r>
      <w:proofErr w:type="spellStart"/>
      <w:r w:rsidRPr="008C38D5">
        <w:rPr>
          <w:rFonts w:ascii="Times New Roman" w:hAnsi="Times New Roman" w:cs="Times New Roman"/>
          <w:sz w:val="24"/>
          <w:szCs w:val="24"/>
        </w:rPr>
        <w:t>Аппрофонди</w:t>
      </w:r>
      <w:proofErr w:type="spellEnd"/>
      <w:r w:rsidRPr="008C38D5">
        <w:rPr>
          <w:rFonts w:ascii="Times New Roman" w:hAnsi="Times New Roman" w:cs="Times New Roman"/>
          <w:sz w:val="24"/>
          <w:szCs w:val="24"/>
        </w:rPr>
        <w:t xml:space="preserve"> де </w:t>
      </w:r>
      <w:proofErr w:type="spellStart"/>
      <w:r w:rsidRPr="008C38D5">
        <w:rPr>
          <w:rFonts w:ascii="Times New Roman" w:hAnsi="Times New Roman" w:cs="Times New Roman"/>
          <w:sz w:val="24"/>
          <w:szCs w:val="24"/>
        </w:rPr>
        <w:t>ЛангФрансэз</w:t>
      </w:r>
      <w:proofErr w:type="spellEnd"/>
      <w:r w:rsidRPr="008C38D5">
        <w:rPr>
          <w:rFonts w:ascii="Times New Roman" w:hAnsi="Times New Roman" w:cs="Times New Roman"/>
          <w:sz w:val="24"/>
          <w:szCs w:val="24"/>
        </w:rPr>
        <w:t xml:space="preserve"> (DALF (ДАЛФ), уровень C1), </w:t>
      </w:r>
      <w:proofErr w:type="spellStart"/>
      <w:r w:rsidRPr="008C38D5">
        <w:rPr>
          <w:rFonts w:ascii="Times New Roman" w:hAnsi="Times New Roman" w:cs="Times New Roman"/>
          <w:sz w:val="24"/>
          <w:szCs w:val="24"/>
        </w:rPr>
        <w:t>Testdeconnaissancedufranзais</w:t>
      </w:r>
      <w:proofErr w:type="spellEnd"/>
      <w:r w:rsidRPr="008C38D5">
        <w:rPr>
          <w:rFonts w:ascii="Times New Roman" w:hAnsi="Times New Roman" w:cs="Times New Roman"/>
          <w:sz w:val="24"/>
          <w:szCs w:val="24"/>
        </w:rPr>
        <w:t xml:space="preserve"> - Тест де </w:t>
      </w:r>
      <w:proofErr w:type="spellStart"/>
      <w:r w:rsidRPr="008C38D5">
        <w:rPr>
          <w:rFonts w:ascii="Times New Roman" w:hAnsi="Times New Roman" w:cs="Times New Roman"/>
          <w:sz w:val="24"/>
          <w:szCs w:val="24"/>
        </w:rPr>
        <w:t>коннэссансдюфрансэ</w:t>
      </w:r>
      <w:proofErr w:type="spellEnd"/>
      <w:r w:rsidRPr="008C38D5">
        <w:rPr>
          <w:rFonts w:ascii="Times New Roman" w:hAnsi="Times New Roman" w:cs="Times New Roman"/>
          <w:sz w:val="24"/>
          <w:szCs w:val="24"/>
        </w:rPr>
        <w:t xml:space="preserve"> (TCF  (ТСФ) – </w:t>
      </w:r>
      <w:r w:rsidR="00BE6F03" w:rsidRPr="008C38D5">
        <w:rPr>
          <w:rFonts w:ascii="Times New Roman" w:hAnsi="Times New Roman" w:cs="Times New Roman"/>
          <w:sz w:val="24"/>
          <w:szCs w:val="24"/>
        </w:rPr>
        <w:t xml:space="preserve"> не менее</w:t>
      </w:r>
      <w:r w:rsidR="00ED6CD7" w:rsidRPr="008C38D5">
        <w:rPr>
          <w:rFonts w:ascii="Times New Roman" w:hAnsi="Times New Roman" w:cs="Times New Roman"/>
          <w:sz w:val="24"/>
          <w:szCs w:val="24"/>
          <w:lang w:val="kk-KZ"/>
        </w:rPr>
        <w:t xml:space="preserve"> 400 баллов</w:t>
      </w:r>
      <w:r w:rsidR="00BE6F03" w:rsidRPr="008C38D5">
        <w:rPr>
          <w:rFonts w:ascii="Times New Roman" w:hAnsi="Times New Roman" w:cs="Times New Roman"/>
          <w:sz w:val="24"/>
          <w:szCs w:val="24"/>
          <w:lang w:val="kk-KZ"/>
        </w:rPr>
        <w:t>.</w:t>
      </w:r>
    </w:p>
    <w:p w:rsidR="00F25F6C" w:rsidRPr="008C38D5" w:rsidRDefault="00F25F6C" w:rsidP="00157420">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t>Подлинность и срок действия представляемых сертификатов проверяются приемными комиссиями ОВПО.</w:t>
      </w:r>
      <w:r w:rsidRPr="008C38D5">
        <w:rPr>
          <w:rFonts w:ascii="Times New Roman" w:hAnsi="Times New Roman" w:cs="Times New Roman"/>
          <w:sz w:val="24"/>
          <w:szCs w:val="24"/>
        </w:rPr>
        <w:tab/>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t xml:space="preserve">20. Вступительный экзамен по группам образовательных программ докторантуры </w:t>
      </w:r>
      <w:r w:rsidR="00FB1383" w:rsidRPr="008C38D5">
        <w:rPr>
          <w:color w:val="000000"/>
          <w:sz w:val="24"/>
          <w:szCs w:val="24"/>
          <w:lang w:val="ru-RU"/>
        </w:rPr>
        <w:t xml:space="preserve">согласно приложению </w:t>
      </w:r>
      <w:r w:rsidR="00761AA5" w:rsidRPr="008C38D5">
        <w:rPr>
          <w:color w:val="000000"/>
          <w:sz w:val="24"/>
          <w:szCs w:val="24"/>
          <w:lang w:val="ru-RU"/>
        </w:rPr>
        <w:t>5</w:t>
      </w:r>
      <w:r w:rsidRPr="008C38D5">
        <w:rPr>
          <w:color w:val="000000"/>
          <w:sz w:val="24"/>
          <w:szCs w:val="24"/>
          <w:lang w:val="ru-RU"/>
        </w:rPr>
        <w:t xml:space="preserve">проводится самостоятельно ОВПО, </w:t>
      </w:r>
      <w:proofErr w:type="gramStart"/>
      <w:r w:rsidRPr="008C38D5">
        <w:rPr>
          <w:color w:val="000000"/>
          <w:sz w:val="24"/>
          <w:szCs w:val="24"/>
          <w:lang w:val="ru-RU"/>
        </w:rPr>
        <w:t>осуществляющими</w:t>
      </w:r>
      <w:proofErr w:type="gramEnd"/>
      <w:r w:rsidRPr="008C38D5">
        <w:rPr>
          <w:color w:val="000000"/>
          <w:sz w:val="24"/>
          <w:szCs w:val="24"/>
          <w:lang w:val="ru-RU"/>
        </w:rPr>
        <w:t xml:space="preserve"> прием на образовательные программы докторантуры. При этом</w:t>
      </w:r>
      <w:proofErr w:type="gramStart"/>
      <w:r w:rsidRPr="008C38D5">
        <w:rPr>
          <w:color w:val="000000"/>
          <w:sz w:val="24"/>
          <w:szCs w:val="24"/>
          <w:lang w:val="ru-RU"/>
        </w:rPr>
        <w:t>,</w:t>
      </w:r>
      <w:proofErr w:type="gramEnd"/>
      <w:r w:rsidRPr="008C38D5">
        <w:rPr>
          <w:color w:val="000000"/>
          <w:sz w:val="24"/>
          <w:szCs w:val="24"/>
          <w:lang w:val="ru-RU"/>
        </w:rPr>
        <w:t xml:space="preserve"> поступающий сдает вступительный экзамен по группе образовательных программ докторантуры только в ОВПО, в который поступает.</w:t>
      </w:r>
      <w:r w:rsidRPr="008C38D5">
        <w:rPr>
          <w:color w:val="000000"/>
          <w:sz w:val="24"/>
          <w:szCs w:val="24"/>
          <w:lang w:val="ru-RU"/>
        </w:rPr>
        <w:tab/>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t>21. На период проведения вступительных экзаменов в докторантуру – в ОВПО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t xml:space="preserve">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w:t>
      </w:r>
      <w:r w:rsidR="003B5585" w:rsidRPr="008C38D5">
        <w:rPr>
          <w:color w:val="000000"/>
          <w:sz w:val="24"/>
          <w:szCs w:val="24"/>
          <w:lang w:val="ru-RU"/>
        </w:rPr>
        <w:t>наук,</w:t>
      </w:r>
      <w:r w:rsidRPr="008C38D5">
        <w:rPr>
          <w:color w:val="000000"/>
          <w:sz w:val="24"/>
          <w:szCs w:val="24"/>
          <w:lang w:val="ru-RU"/>
        </w:rPr>
        <w:t xml:space="preserve"> или степень доктора философии (</w:t>
      </w:r>
      <w:proofErr w:type="spellStart"/>
      <w:r w:rsidRPr="008C38D5">
        <w:rPr>
          <w:color w:val="000000"/>
          <w:sz w:val="24"/>
          <w:szCs w:val="24"/>
          <w:lang w:val="ru-RU"/>
        </w:rPr>
        <w:t>PhD</w:t>
      </w:r>
      <w:proofErr w:type="spellEnd"/>
      <w:r w:rsidRPr="008C38D5">
        <w:rPr>
          <w:color w:val="000000"/>
          <w:sz w:val="24"/>
          <w:szCs w:val="24"/>
          <w:lang w:val="ru-RU"/>
        </w:rPr>
        <w:t>) по соответствующему профилю.</w:t>
      </w:r>
    </w:p>
    <w:p w:rsidR="00F25F6C" w:rsidRPr="008C38D5" w:rsidRDefault="00F25F6C" w:rsidP="00F25F6C">
      <w:pPr>
        <w:spacing w:after="0" w:line="240" w:lineRule="auto"/>
        <w:ind w:firstLine="709"/>
        <w:jc w:val="both"/>
        <w:rPr>
          <w:color w:val="000000"/>
          <w:sz w:val="24"/>
          <w:szCs w:val="24"/>
          <w:lang w:val="ru-RU"/>
        </w:rPr>
      </w:pPr>
      <w:r w:rsidRPr="008C38D5">
        <w:rPr>
          <w:color w:val="000000"/>
          <w:sz w:val="24"/>
          <w:szCs w:val="24"/>
          <w:lang w:val="ru-RU"/>
        </w:rPr>
        <w:lastRenderedPageBreak/>
        <w:t>Состав экзаменационных комиссий с указанием их председателей утверждается приказом руководителя ОВПО.   </w:t>
      </w:r>
    </w:p>
    <w:p w:rsidR="003034A7" w:rsidRPr="008C38D5" w:rsidRDefault="003034A7" w:rsidP="003034A7">
      <w:pPr>
        <w:pStyle w:val="af5"/>
        <w:ind w:firstLine="708"/>
        <w:jc w:val="both"/>
        <w:rPr>
          <w:rFonts w:ascii="Times New Roman" w:hAnsi="Times New Roman" w:cs="Times New Roman"/>
          <w:sz w:val="24"/>
          <w:szCs w:val="24"/>
        </w:rPr>
      </w:pPr>
      <w:r w:rsidRPr="008C38D5">
        <w:rPr>
          <w:rFonts w:ascii="Times New Roman" w:hAnsi="Times New Roman" w:cs="Times New Roman"/>
          <w:sz w:val="24"/>
          <w:szCs w:val="24"/>
        </w:rPr>
        <w:t xml:space="preserve">Программы проведения и расписание вступительных экзаменов (форма проведения экзамена, дата, время и место проведения, консультации) по группам образовательных программ </w:t>
      </w:r>
      <w:proofErr w:type="gramStart"/>
      <w:r w:rsidRPr="008C38D5">
        <w:rPr>
          <w:rFonts w:ascii="Times New Roman" w:hAnsi="Times New Roman" w:cs="Times New Roman"/>
          <w:sz w:val="24"/>
          <w:szCs w:val="24"/>
        </w:rPr>
        <w:t>разрабатываются ОВПО и утверждаются председателем приемной комиссии и доводится</w:t>
      </w:r>
      <w:proofErr w:type="gramEnd"/>
      <w:r w:rsidRPr="008C38D5">
        <w:rPr>
          <w:rFonts w:ascii="Times New Roman" w:hAnsi="Times New Roman" w:cs="Times New Roman"/>
          <w:sz w:val="24"/>
          <w:szCs w:val="24"/>
        </w:rPr>
        <w:t xml:space="preserve"> до сведения поступающих за 3 (три) дня до начала вступительного экзамена.</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Вступительные экзамены по группам образовательных программ проводятся в аудиториях (помещениях), оснащенных видео и (или) аудио записью.</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Итоги проведения вступительного экзамена оформляются ведомостью оценок</w:t>
      </w:r>
      <w:r w:rsidR="00C46CD7" w:rsidRPr="008C38D5">
        <w:rPr>
          <w:rFonts w:eastAsia="Calibri"/>
          <w:sz w:val="24"/>
          <w:szCs w:val="24"/>
          <w:lang w:val="ru-RU"/>
        </w:rPr>
        <w:t xml:space="preserve"> и </w:t>
      </w:r>
      <w:r w:rsidRPr="008C38D5">
        <w:rPr>
          <w:rFonts w:eastAsia="Calibri"/>
          <w:sz w:val="24"/>
          <w:szCs w:val="24"/>
          <w:lang w:val="ru-RU"/>
        </w:rPr>
        <w:t>протоколом комиссии в произвольной форме</w:t>
      </w:r>
      <w:proofErr w:type="gramStart"/>
      <w:r w:rsidR="00C46CD7" w:rsidRPr="008C38D5">
        <w:rPr>
          <w:rFonts w:eastAsia="Calibri"/>
          <w:sz w:val="24"/>
          <w:szCs w:val="24"/>
          <w:lang w:val="ru-RU"/>
        </w:rPr>
        <w:t>,к</w:t>
      </w:r>
      <w:proofErr w:type="gramEnd"/>
      <w:r w:rsidR="00C46CD7" w:rsidRPr="008C38D5">
        <w:rPr>
          <w:rFonts w:eastAsia="Calibri"/>
          <w:sz w:val="24"/>
          <w:szCs w:val="24"/>
          <w:lang w:val="ru-RU"/>
        </w:rPr>
        <w:t>оторые</w:t>
      </w:r>
      <w:r w:rsidRPr="008C38D5">
        <w:rPr>
          <w:rFonts w:eastAsia="Calibri"/>
          <w:sz w:val="24"/>
          <w:szCs w:val="24"/>
          <w:lang w:val="ru-RU"/>
        </w:rPr>
        <w:t xml:space="preserve">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rsidR="00F25F6C" w:rsidRPr="008C38D5" w:rsidRDefault="00F25F6C" w:rsidP="00F25F6C">
      <w:pPr>
        <w:spacing w:after="0" w:line="240" w:lineRule="auto"/>
        <w:ind w:firstLine="709"/>
        <w:jc w:val="both"/>
        <w:rPr>
          <w:rFonts w:eastAsia="Calibri"/>
          <w:sz w:val="24"/>
          <w:szCs w:val="24"/>
          <w:lang w:val="ru-RU"/>
        </w:rPr>
      </w:pPr>
      <w:r w:rsidRPr="008C38D5">
        <w:rPr>
          <w:rFonts w:eastAsia="Calibri"/>
          <w:sz w:val="24"/>
          <w:szCs w:val="24"/>
          <w:lang w:val="ru-RU"/>
        </w:rPr>
        <w:t xml:space="preserve">ОВПО, независимо от формы собственности, в течение 3 (трех) календарных дней после завершения вступительного экзамена </w:t>
      </w:r>
      <w:r w:rsidRPr="008C38D5">
        <w:rPr>
          <w:sz w:val="24"/>
          <w:szCs w:val="24"/>
          <w:lang w:val="ru-RU"/>
        </w:rPr>
        <w:t>по группам образовательных программ</w:t>
      </w:r>
      <w:r w:rsidRPr="008C38D5">
        <w:rPr>
          <w:rFonts w:eastAsia="Calibri"/>
          <w:sz w:val="24"/>
          <w:szCs w:val="24"/>
          <w:lang w:val="ru-RU"/>
        </w:rPr>
        <w:t xml:space="preserve"> представляют в уполномоченный орган в области образования итоговый отчет по организации и проведению вступительного экзамена в произвольной форме, а также </w:t>
      </w:r>
      <w:r w:rsidR="003B5585" w:rsidRPr="008C38D5">
        <w:rPr>
          <w:rFonts w:eastAsia="Calibri"/>
          <w:sz w:val="24"/>
          <w:szCs w:val="24"/>
          <w:lang w:val="ru-RU"/>
        </w:rPr>
        <w:t>копии приказов</w:t>
      </w:r>
      <w:r w:rsidRPr="008C38D5">
        <w:rPr>
          <w:rFonts w:eastAsia="Calibri"/>
          <w:sz w:val="24"/>
          <w:szCs w:val="24"/>
          <w:lang w:val="ru-RU"/>
        </w:rPr>
        <w:t xml:space="preserve"> об итогах вступительного экзамена.</w:t>
      </w:r>
    </w:p>
    <w:p w:rsidR="00F25F6C" w:rsidRPr="008C38D5" w:rsidRDefault="00F25F6C" w:rsidP="00F25F6C">
      <w:pPr>
        <w:spacing w:after="0" w:line="240" w:lineRule="auto"/>
        <w:ind w:firstLine="709"/>
        <w:jc w:val="both"/>
        <w:rPr>
          <w:rFonts w:eastAsia="Calibri"/>
          <w:sz w:val="24"/>
          <w:szCs w:val="24"/>
          <w:lang w:val="ru-RU"/>
        </w:rPr>
      </w:pPr>
      <w:r w:rsidRPr="008C38D5">
        <w:rPr>
          <w:rFonts w:eastAsia="Calibri"/>
          <w:sz w:val="24"/>
          <w:szCs w:val="24"/>
          <w:lang w:val="ru-RU"/>
        </w:rPr>
        <w:t xml:space="preserve">Лица, поступающие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вступительных экзаменов в докторантуру при наличии международного сертификата о сдаче стандартизированного теста </w:t>
      </w:r>
      <w:proofErr w:type="spellStart"/>
      <w:r w:rsidR="005D6B2E" w:rsidRPr="008C38D5">
        <w:rPr>
          <w:sz w:val="24"/>
          <w:szCs w:val="24"/>
          <w:lang w:val="ru-RU"/>
        </w:rPr>
        <w:t>GraduateRecordExaminations</w:t>
      </w:r>
      <w:proofErr w:type="spellEnd"/>
      <w:r w:rsidR="00EC2775" w:rsidRPr="008C38D5">
        <w:rPr>
          <w:sz w:val="24"/>
          <w:szCs w:val="24"/>
          <w:lang w:val="ru-RU"/>
        </w:rPr>
        <w:t xml:space="preserve"> (</w:t>
      </w:r>
      <w:proofErr w:type="spellStart"/>
      <w:r w:rsidR="005D6B2E" w:rsidRPr="008C38D5">
        <w:rPr>
          <w:sz w:val="24"/>
          <w:szCs w:val="24"/>
          <w:lang w:val="ru-RU"/>
        </w:rPr>
        <w:t>грэдуэйт</w:t>
      </w:r>
      <w:proofErr w:type="spellEnd"/>
      <w:r w:rsidR="005D6B2E" w:rsidRPr="008C38D5">
        <w:rPr>
          <w:sz w:val="24"/>
          <w:szCs w:val="24"/>
          <w:lang w:val="ru-RU"/>
        </w:rPr>
        <w:t xml:space="preserve"> рекорд </w:t>
      </w:r>
      <w:proofErr w:type="spellStart"/>
      <w:r w:rsidR="005D6B2E" w:rsidRPr="008C38D5">
        <w:rPr>
          <w:sz w:val="24"/>
          <w:szCs w:val="24"/>
          <w:lang w:val="ru-RU"/>
        </w:rPr>
        <w:t>экзаменейшен</w:t>
      </w:r>
      <w:proofErr w:type="spellEnd"/>
      <w:r w:rsidR="005D6B2E" w:rsidRPr="008C38D5">
        <w:rPr>
          <w:sz w:val="24"/>
          <w:szCs w:val="24"/>
          <w:lang w:val="ru-RU"/>
        </w:rPr>
        <w:t>) GRE</w:t>
      </w:r>
      <w:proofErr w:type="gramStart"/>
      <w:r w:rsidRPr="008C38D5">
        <w:rPr>
          <w:rFonts w:eastAsia="Calibri"/>
          <w:sz w:val="24"/>
          <w:szCs w:val="24"/>
          <w:lang w:val="ru-RU"/>
        </w:rPr>
        <w:t>с</w:t>
      </w:r>
      <w:proofErr w:type="gramEnd"/>
      <w:r w:rsidRPr="008C38D5">
        <w:rPr>
          <w:rFonts w:eastAsia="Calibri"/>
          <w:sz w:val="24"/>
          <w:szCs w:val="24"/>
          <w:lang w:val="ru-RU"/>
        </w:rPr>
        <w:t xml:space="preserve"> баллами согласно приложению </w:t>
      </w:r>
      <w:r w:rsidR="00233B05" w:rsidRPr="008C38D5">
        <w:rPr>
          <w:rFonts w:eastAsia="Calibri"/>
          <w:sz w:val="24"/>
          <w:szCs w:val="24"/>
          <w:lang w:val="ru-RU"/>
        </w:rPr>
        <w:t>6</w:t>
      </w:r>
      <w:r w:rsidR="00C24853" w:rsidRPr="008C38D5">
        <w:rPr>
          <w:sz w:val="24"/>
          <w:szCs w:val="24"/>
          <w:lang w:val="ru-RU"/>
        </w:rPr>
        <w:t xml:space="preserve"> к настоящим Типовым правилам</w:t>
      </w:r>
      <w:r w:rsidRPr="008C38D5">
        <w:rPr>
          <w:rFonts w:eastAsia="Calibri"/>
          <w:sz w:val="24"/>
          <w:szCs w:val="24"/>
          <w:lang w:val="ru-RU"/>
        </w:rPr>
        <w:t>.</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Подлинность и срок действия представляемых сертификатов проверяются приемными комиссиями ОВПО.</w:t>
      </w:r>
    </w:p>
    <w:p w:rsidR="00F25F6C" w:rsidRPr="008C38D5" w:rsidRDefault="009401DC" w:rsidP="00F25F6C">
      <w:pPr>
        <w:spacing w:after="0" w:line="240" w:lineRule="auto"/>
        <w:ind w:firstLine="709"/>
        <w:jc w:val="both"/>
        <w:rPr>
          <w:rFonts w:eastAsia="Calibri"/>
          <w:sz w:val="24"/>
          <w:szCs w:val="24"/>
          <w:lang w:val="ru-RU"/>
        </w:rPr>
      </w:pPr>
      <w:r w:rsidRPr="008C38D5">
        <w:rPr>
          <w:rFonts w:eastAsia="Calibri"/>
          <w:sz w:val="24"/>
          <w:szCs w:val="24"/>
          <w:lang w:val="ru-RU"/>
        </w:rPr>
        <w:t>Результаты вступительных экзаменов объявляются в день их проведения.</w:t>
      </w:r>
    </w:p>
    <w:p w:rsidR="009401DC" w:rsidRPr="008C38D5" w:rsidRDefault="009401DC" w:rsidP="00F25F6C">
      <w:pPr>
        <w:pStyle w:val="af5"/>
        <w:ind w:firstLine="709"/>
        <w:jc w:val="center"/>
        <w:rPr>
          <w:rFonts w:ascii="Times New Roman" w:hAnsi="Times New Roman" w:cs="Times New Roman"/>
          <w:b/>
          <w:color w:val="000000"/>
          <w:sz w:val="24"/>
          <w:szCs w:val="24"/>
        </w:rPr>
      </w:pPr>
    </w:p>
    <w:p w:rsidR="00F25F6C" w:rsidRPr="008C38D5" w:rsidRDefault="00F25F6C" w:rsidP="00F25F6C">
      <w:pPr>
        <w:pStyle w:val="af5"/>
        <w:ind w:firstLine="709"/>
        <w:jc w:val="center"/>
        <w:rPr>
          <w:rFonts w:ascii="Times New Roman" w:hAnsi="Times New Roman" w:cs="Times New Roman"/>
          <w:sz w:val="24"/>
          <w:szCs w:val="24"/>
        </w:rPr>
      </w:pPr>
      <w:r w:rsidRPr="008C38D5">
        <w:rPr>
          <w:rFonts w:ascii="Times New Roman" w:hAnsi="Times New Roman" w:cs="Times New Roman"/>
          <w:b/>
          <w:color w:val="000000"/>
          <w:sz w:val="24"/>
          <w:szCs w:val="24"/>
        </w:rPr>
        <w:t>Параграф</w:t>
      </w:r>
      <w:r w:rsidRPr="008C38D5">
        <w:rPr>
          <w:rFonts w:ascii="Times New Roman" w:hAnsi="Times New Roman"/>
          <w:b/>
          <w:color w:val="000000"/>
          <w:sz w:val="24"/>
          <w:szCs w:val="24"/>
        </w:rPr>
        <w:t xml:space="preserve"> 3.</w:t>
      </w:r>
      <w:r w:rsidR="008E2852" w:rsidRPr="008C38D5">
        <w:rPr>
          <w:rFonts w:ascii="Times New Roman" w:hAnsi="Times New Roman"/>
          <w:b/>
          <w:color w:val="000000"/>
          <w:sz w:val="24"/>
          <w:szCs w:val="24"/>
        </w:rPr>
        <w:t>Работа</w:t>
      </w:r>
      <w:r w:rsidRPr="008C38D5">
        <w:rPr>
          <w:rFonts w:ascii="Times New Roman" w:hAnsi="Times New Roman"/>
          <w:b/>
          <w:color w:val="000000"/>
          <w:sz w:val="24"/>
          <w:szCs w:val="24"/>
        </w:rPr>
        <w:t xml:space="preserve"> апелляционных комиссий  </w:t>
      </w:r>
    </w:p>
    <w:p w:rsidR="00F25F6C" w:rsidRPr="008C38D5" w:rsidRDefault="00F25F6C" w:rsidP="00F25F6C">
      <w:pPr>
        <w:spacing w:after="0" w:line="240" w:lineRule="auto"/>
        <w:ind w:firstLine="709"/>
        <w:jc w:val="both"/>
        <w:rPr>
          <w:rFonts w:eastAsia="Calibri"/>
          <w:b/>
          <w:sz w:val="24"/>
          <w:szCs w:val="24"/>
          <w:lang w:val="ru-RU"/>
        </w:rPr>
      </w:pPr>
    </w:p>
    <w:p w:rsidR="00F25F6C" w:rsidRPr="008C38D5" w:rsidRDefault="00F25F6C" w:rsidP="00F25F6C">
      <w:pPr>
        <w:spacing w:after="0" w:line="240" w:lineRule="auto"/>
        <w:ind w:firstLine="709"/>
        <w:jc w:val="both"/>
        <w:rPr>
          <w:color w:val="000000"/>
          <w:sz w:val="24"/>
          <w:szCs w:val="24"/>
          <w:lang w:val="ru-RU" w:eastAsia="ru-RU"/>
        </w:rPr>
      </w:pPr>
      <w:r w:rsidRPr="008C38D5">
        <w:rPr>
          <w:color w:val="000000"/>
          <w:sz w:val="24"/>
          <w:szCs w:val="24"/>
          <w:lang w:val="ru-RU" w:eastAsia="ru-RU"/>
        </w:rPr>
        <w:t xml:space="preserve">23. ОВПО и научные организации за двадцать календарных дней до проведения вступительных (творческих) экзаменов направляют в МОН РК </w:t>
      </w:r>
      <w:r w:rsidR="001B5205" w:rsidRPr="008C38D5">
        <w:rPr>
          <w:color w:val="000000"/>
          <w:sz w:val="24"/>
          <w:szCs w:val="24"/>
          <w:lang w:val="ru-RU" w:eastAsia="ru-RU"/>
        </w:rPr>
        <w:t xml:space="preserve">и МЗ РК </w:t>
      </w:r>
      <w:r w:rsidRPr="008C38D5">
        <w:rPr>
          <w:color w:val="000000"/>
          <w:sz w:val="24"/>
          <w:szCs w:val="24"/>
          <w:lang w:val="ru-RU" w:eastAsia="ru-RU"/>
        </w:rPr>
        <w:t>график проведения вступительных (творческих) экзаменов по группам образов</w:t>
      </w:r>
      <w:r w:rsidR="00ED0C62" w:rsidRPr="008C38D5">
        <w:rPr>
          <w:color w:val="000000"/>
          <w:sz w:val="24"/>
          <w:szCs w:val="24"/>
          <w:lang w:val="ru-RU" w:eastAsia="ru-RU"/>
        </w:rPr>
        <w:t xml:space="preserve">ательных программ докторантуры, </w:t>
      </w:r>
      <w:r w:rsidRPr="008C38D5">
        <w:rPr>
          <w:color w:val="000000"/>
          <w:sz w:val="24"/>
          <w:szCs w:val="24"/>
          <w:lang w:val="ru-RU" w:eastAsia="ru-RU"/>
        </w:rPr>
        <w:t>магистратуры</w:t>
      </w:r>
      <w:r w:rsidR="00764066" w:rsidRPr="008C38D5">
        <w:rPr>
          <w:color w:val="000000"/>
          <w:sz w:val="24"/>
          <w:szCs w:val="24"/>
          <w:lang w:val="ru-RU" w:eastAsia="ru-RU"/>
        </w:rPr>
        <w:t>, резидентуры</w:t>
      </w:r>
      <w:r w:rsidRPr="008C38D5">
        <w:rPr>
          <w:color w:val="000000"/>
          <w:sz w:val="24"/>
          <w:szCs w:val="24"/>
          <w:lang w:val="ru-RU" w:eastAsia="ru-RU"/>
        </w:rPr>
        <w:t>.</w:t>
      </w:r>
    </w:p>
    <w:p w:rsidR="00920BB8" w:rsidRPr="008C38D5" w:rsidRDefault="00920BB8" w:rsidP="00920BB8">
      <w:pPr>
        <w:pStyle w:val="af3"/>
        <w:spacing w:before="0" w:beforeAutospacing="0" w:after="0" w:afterAutospacing="0"/>
        <w:ind w:firstLine="708"/>
        <w:jc w:val="both"/>
        <w:rPr>
          <w:color w:val="000000"/>
          <w:lang w:eastAsia="en-US"/>
        </w:rPr>
      </w:pPr>
      <w:r w:rsidRPr="008C38D5">
        <w:rPr>
          <w:color w:val="000000"/>
          <w:lang w:eastAsia="en-US"/>
        </w:rPr>
        <w:t xml:space="preserve">24. </w:t>
      </w:r>
      <w:r w:rsidRPr="008C38D5">
        <w:rPr>
          <w:color w:val="000000"/>
          <w:lang w:val="kk-KZ" w:eastAsia="en-US"/>
        </w:rPr>
        <w:t>Д</w:t>
      </w:r>
      <w:r w:rsidRPr="008C38D5">
        <w:rPr>
          <w:color w:val="000000"/>
          <w:lang w:eastAsia="en-US"/>
        </w:rPr>
        <w:t>ля рассмотрения заявлений лиц, не согласных с результатами вступительных</w:t>
      </w:r>
      <w:r w:rsidR="00507CB1" w:rsidRPr="008C38D5">
        <w:rPr>
          <w:color w:val="000000"/>
          <w:lang w:eastAsia="en-US"/>
        </w:rPr>
        <w:t xml:space="preserve"> (творческих)</w:t>
      </w:r>
      <w:r w:rsidRPr="008C38D5">
        <w:rPr>
          <w:color w:val="000000"/>
          <w:lang w:eastAsia="en-US"/>
        </w:rPr>
        <w:t xml:space="preserve"> экзаменов и КТ создаются Республиканская комиссия по рассмотрению апелляций при МОН РК и апелляционные комиссии в каждом пункте проведения КТ, ОВПО и научных организациях.</w:t>
      </w:r>
    </w:p>
    <w:p w:rsidR="00920BB8" w:rsidRPr="008C38D5" w:rsidRDefault="00920BB8" w:rsidP="00507CB1">
      <w:pPr>
        <w:pStyle w:val="af3"/>
        <w:spacing w:before="0" w:beforeAutospacing="0" w:after="0" w:afterAutospacing="0"/>
        <w:ind w:firstLine="708"/>
        <w:jc w:val="both"/>
        <w:rPr>
          <w:color w:val="000000"/>
          <w:lang w:eastAsia="en-US"/>
        </w:rPr>
      </w:pPr>
      <w:r w:rsidRPr="008C38D5">
        <w:rPr>
          <w:color w:val="000000"/>
          <w:lang w:eastAsia="en-US"/>
        </w:rPr>
        <w:t xml:space="preserve">Председатель и состав Республиканской апелляционной комиссии, председатели апелляционных комиссий, создаваемых в пунктах </w:t>
      </w:r>
      <w:r w:rsidR="00707EB6" w:rsidRPr="008C38D5">
        <w:rPr>
          <w:color w:val="000000"/>
          <w:lang w:eastAsia="en-US"/>
        </w:rPr>
        <w:t>проведения КТ</w:t>
      </w:r>
      <w:r w:rsidRPr="008C38D5">
        <w:rPr>
          <w:color w:val="000000"/>
          <w:lang w:eastAsia="en-US"/>
        </w:rPr>
        <w:t>, утверждаются приказом МОН РК.</w:t>
      </w:r>
    </w:p>
    <w:p w:rsidR="00920BB8" w:rsidRPr="008C38D5" w:rsidRDefault="002206EB" w:rsidP="00507CB1">
      <w:pPr>
        <w:pStyle w:val="af3"/>
        <w:spacing w:before="0" w:beforeAutospacing="0" w:after="0" w:afterAutospacing="0"/>
        <w:ind w:firstLine="708"/>
        <w:jc w:val="both"/>
        <w:rPr>
          <w:color w:val="000000"/>
          <w:lang w:eastAsia="en-US"/>
        </w:rPr>
      </w:pPr>
      <w:r w:rsidRPr="008C38D5">
        <w:rPr>
          <w:color w:val="000000"/>
          <w:lang w:eastAsia="en-US"/>
        </w:rPr>
        <w:t>Председатель и с</w:t>
      </w:r>
      <w:r w:rsidR="00920BB8" w:rsidRPr="008C38D5">
        <w:rPr>
          <w:color w:val="000000"/>
          <w:lang w:eastAsia="en-US"/>
        </w:rPr>
        <w:t>остав апелляционной комиссии в ОВПО и научных организациях утверждается приказом председателя приемной комиссии.</w:t>
      </w:r>
    </w:p>
    <w:p w:rsidR="00F25F6C" w:rsidRPr="008C38D5" w:rsidRDefault="00F25F6C" w:rsidP="00F25F6C">
      <w:pPr>
        <w:spacing w:after="0" w:line="240" w:lineRule="auto"/>
        <w:ind w:firstLine="708"/>
        <w:jc w:val="both"/>
        <w:rPr>
          <w:rFonts w:eastAsiaTheme="minorHAnsi"/>
          <w:sz w:val="24"/>
          <w:szCs w:val="24"/>
          <w:lang w:val="ru-RU"/>
        </w:rPr>
      </w:pPr>
      <w:r w:rsidRPr="008C38D5">
        <w:rPr>
          <w:rFonts w:eastAsiaTheme="minorHAnsi"/>
          <w:sz w:val="24"/>
          <w:szCs w:val="24"/>
          <w:lang w:val="ru-RU"/>
        </w:rPr>
        <w:lastRenderedPageBreak/>
        <w:t>25. Апелляционная комиссия принимает и рассматривает заявления от лиц, поступающих в магистратуру, резидентуру, докторантуру, по содержанию экзаменационных материалов и техническим причинам.</w:t>
      </w:r>
    </w:p>
    <w:p w:rsidR="00F25F6C" w:rsidRPr="008C38D5" w:rsidRDefault="00F25F6C" w:rsidP="00F25F6C">
      <w:pPr>
        <w:spacing w:after="0" w:line="240" w:lineRule="auto"/>
        <w:ind w:firstLine="708"/>
        <w:jc w:val="both"/>
        <w:rPr>
          <w:rFonts w:eastAsiaTheme="minorHAnsi"/>
          <w:sz w:val="24"/>
          <w:szCs w:val="24"/>
          <w:lang w:val="ru-RU"/>
        </w:rPr>
      </w:pPr>
      <w:r w:rsidRPr="008C38D5">
        <w:rPr>
          <w:rFonts w:eastAsiaTheme="minorHAnsi"/>
          <w:sz w:val="24"/>
          <w:szCs w:val="24"/>
          <w:lang w:val="ru-RU"/>
        </w:rPr>
        <w:t>Апелляционная комиссия принимает решение о добавлении баллов лицу, апеллирующему результаты вступительного (творческого) экзамена или КТ по группам образовательных программ послевузовского образования.</w:t>
      </w:r>
    </w:p>
    <w:p w:rsidR="00F25F6C" w:rsidRPr="008C38D5" w:rsidRDefault="00F25F6C" w:rsidP="00F25F6C">
      <w:pPr>
        <w:spacing w:after="0" w:line="240" w:lineRule="auto"/>
        <w:ind w:firstLine="708"/>
        <w:jc w:val="both"/>
        <w:rPr>
          <w:rFonts w:eastAsiaTheme="minorHAnsi"/>
          <w:sz w:val="24"/>
          <w:szCs w:val="24"/>
          <w:lang w:val="ru-RU"/>
        </w:rPr>
      </w:pPr>
      <w:r w:rsidRPr="008C38D5">
        <w:rPr>
          <w:rFonts w:eastAsiaTheme="minorHAnsi"/>
          <w:sz w:val="24"/>
          <w:szCs w:val="24"/>
          <w:lang w:val="ru-RU"/>
        </w:rPr>
        <w:t xml:space="preserve">Результаты рассмотрения апелляции КТ для обучения в магистратуре, передаются апелляционной комиссией в </w:t>
      </w:r>
      <w:r w:rsidR="000F200F" w:rsidRPr="008C38D5">
        <w:rPr>
          <w:rFonts w:eastAsiaTheme="minorHAnsi"/>
          <w:sz w:val="24"/>
          <w:szCs w:val="24"/>
          <w:lang w:val="ru-RU"/>
        </w:rPr>
        <w:t>Р</w:t>
      </w:r>
      <w:r w:rsidRPr="008C38D5">
        <w:rPr>
          <w:rFonts w:eastAsiaTheme="minorHAnsi"/>
          <w:sz w:val="24"/>
          <w:szCs w:val="24"/>
          <w:lang w:val="ru-RU"/>
        </w:rPr>
        <w:t>еспубликанскую апелляционную комиссию.</w:t>
      </w:r>
    </w:p>
    <w:p w:rsidR="00F25F6C" w:rsidRPr="008C38D5" w:rsidRDefault="00F25F6C" w:rsidP="00F25F6C">
      <w:pPr>
        <w:spacing w:after="0" w:line="240" w:lineRule="auto"/>
        <w:ind w:firstLine="708"/>
        <w:jc w:val="both"/>
        <w:rPr>
          <w:rFonts w:eastAsiaTheme="minorHAnsi"/>
          <w:sz w:val="24"/>
          <w:szCs w:val="24"/>
          <w:lang w:val="ru-RU"/>
        </w:rPr>
      </w:pPr>
      <w:r w:rsidRPr="008C38D5">
        <w:rPr>
          <w:rFonts w:eastAsiaTheme="minorHAnsi"/>
          <w:sz w:val="24"/>
          <w:szCs w:val="24"/>
          <w:lang w:val="ru-RU"/>
        </w:rPr>
        <w:t>Республиканская апелляционная комиссия рассматривает обоснованность предложения апелляционной комиссии и в течение одного дня после поступления предложения апелляционной комиссии принимает решение о добавлении баллов лицу, апеллирующему результаты КТ для обучения в магистратуре.</w:t>
      </w:r>
    </w:p>
    <w:p w:rsidR="00F25F6C" w:rsidRPr="008C38D5" w:rsidRDefault="00F25F6C" w:rsidP="00F25F6C">
      <w:pPr>
        <w:spacing w:after="0" w:line="240" w:lineRule="auto"/>
        <w:ind w:firstLine="709"/>
        <w:jc w:val="both"/>
        <w:rPr>
          <w:rFonts w:eastAsiaTheme="minorHAnsi"/>
          <w:sz w:val="24"/>
          <w:szCs w:val="24"/>
          <w:lang w:val="ru-RU"/>
        </w:rPr>
      </w:pPr>
      <w:r w:rsidRPr="008C38D5">
        <w:rPr>
          <w:rFonts w:eastAsiaTheme="minorHAnsi"/>
          <w:sz w:val="24"/>
          <w:szCs w:val="24"/>
          <w:lang w:val="ru-RU"/>
        </w:rPr>
        <w:t xml:space="preserve">26. Заявление на апелляцию подается на имя председателя апелляционной комиссии лицом, поступающим в магистратуру, резидентуру, докторантуру. Заявления по содержанию экзаменационных материалов и по техническим причинам принимаются до 13.00 часов следующего дня после объявления результатов </w:t>
      </w:r>
      <w:r w:rsidR="00CE35D9" w:rsidRPr="008C38D5">
        <w:rPr>
          <w:rFonts w:eastAsiaTheme="minorHAnsi"/>
          <w:sz w:val="24"/>
          <w:szCs w:val="24"/>
          <w:lang w:val="ru-RU"/>
        </w:rPr>
        <w:t xml:space="preserve">КТ, </w:t>
      </w:r>
      <w:r w:rsidRPr="008C38D5">
        <w:rPr>
          <w:rFonts w:eastAsiaTheme="minorHAnsi"/>
          <w:sz w:val="24"/>
          <w:szCs w:val="24"/>
          <w:lang w:val="ru-RU"/>
        </w:rPr>
        <w:t>вступительных</w:t>
      </w:r>
      <w:r w:rsidR="00CE35D9" w:rsidRPr="008C38D5">
        <w:rPr>
          <w:rFonts w:eastAsiaTheme="minorHAnsi"/>
          <w:sz w:val="24"/>
          <w:szCs w:val="24"/>
          <w:lang w:val="ru-RU"/>
        </w:rPr>
        <w:t xml:space="preserve"> (творческих)</w:t>
      </w:r>
      <w:r w:rsidRPr="008C38D5">
        <w:rPr>
          <w:rFonts w:eastAsiaTheme="minorHAnsi"/>
          <w:sz w:val="24"/>
          <w:szCs w:val="24"/>
          <w:lang w:val="ru-RU"/>
        </w:rPr>
        <w:t xml:space="preserve"> экзаменов и рассматриваются апелляционной комиссией в течение одного дня со дня подачи заявления. </w:t>
      </w:r>
    </w:p>
    <w:p w:rsidR="00F25F6C" w:rsidRPr="008C38D5" w:rsidRDefault="00F25F6C" w:rsidP="00F25F6C">
      <w:pPr>
        <w:spacing w:after="0" w:line="240" w:lineRule="auto"/>
        <w:ind w:firstLine="708"/>
        <w:jc w:val="both"/>
        <w:rPr>
          <w:color w:val="000000"/>
          <w:sz w:val="24"/>
          <w:szCs w:val="24"/>
          <w:lang w:val="ru-RU"/>
        </w:rPr>
      </w:pPr>
      <w:r w:rsidRPr="008C38D5">
        <w:rPr>
          <w:rFonts w:eastAsiaTheme="minorHAnsi"/>
          <w:sz w:val="24"/>
          <w:szCs w:val="24"/>
          <w:lang w:val="ru-RU"/>
        </w:rPr>
        <w:t>Апелляционная комиссия работает с каждым лицом в индивидуальном порядке. В случае неявки лица на заседание апелляционной комиссии его заявление на апелляцию не рассматривается.</w:t>
      </w:r>
    </w:p>
    <w:p w:rsidR="00F25F6C" w:rsidRPr="008C38D5" w:rsidRDefault="00F25F6C" w:rsidP="00F25F6C">
      <w:pPr>
        <w:spacing w:after="0" w:line="240" w:lineRule="auto"/>
        <w:ind w:firstLine="708"/>
        <w:jc w:val="both"/>
        <w:rPr>
          <w:rFonts w:eastAsiaTheme="minorHAnsi"/>
          <w:sz w:val="24"/>
          <w:szCs w:val="24"/>
          <w:lang w:val="ru-RU"/>
        </w:rPr>
      </w:pPr>
      <w:r w:rsidRPr="008C38D5">
        <w:rPr>
          <w:rFonts w:eastAsiaTheme="minorHAnsi"/>
          <w:sz w:val="24"/>
          <w:szCs w:val="24"/>
          <w:lang w:val="ru-RU"/>
        </w:rPr>
        <w:t xml:space="preserve">27. При рассмотрении заявления апелляционной комиссией, лицо, подавшее апелляцию, </w:t>
      </w:r>
      <w:proofErr w:type="gramStart"/>
      <w:r w:rsidRPr="008C38D5">
        <w:rPr>
          <w:rFonts w:eastAsiaTheme="minorHAnsi"/>
          <w:sz w:val="24"/>
          <w:szCs w:val="24"/>
          <w:lang w:val="ru-RU"/>
        </w:rPr>
        <w:t>предоставляет документ</w:t>
      </w:r>
      <w:proofErr w:type="gramEnd"/>
      <w:r w:rsidRPr="008C38D5">
        <w:rPr>
          <w:rFonts w:eastAsiaTheme="minorHAnsi"/>
          <w:sz w:val="24"/>
          <w:szCs w:val="24"/>
          <w:lang w:val="ru-RU"/>
        </w:rPr>
        <w:t>, удостоверяющий личность.</w:t>
      </w:r>
    </w:p>
    <w:p w:rsidR="00F25F6C" w:rsidRPr="008C38D5" w:rsidRDefault="00F25F6C" w:rsidP="00F25F6C">
      <w:pPr>
        <w:spacing w:after="0" w:line="240" w:lineRule="auto"/>
        <w:ind w:firstLine="708"/>
        <w:jc w:val="both"/>
        <w:rPr>
          <w:rFonts w:eastAsiaTheme="minorHAnsi"/>
          <w:sz w:val="24"/>
          <w:szCs w:val="24"/>
          <w:lang w:val="ru-RU"/>
        </w:rPr>
      </w:pPr>
      <w:r w:rsidRPr="008C38D5">
        <w:rPr>
          <w:rFonts w:eastAsiaTheme="minorHAnsi"/>
          <w:sz w:val="24"/>
          <w:szCs w:val="24"/>
          <w:lang w:val="ru-RU"/>
        </w:rPr>
        <w:t>28.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p w:rsidR="00F25F6C" w:rsidRPr="008C38D5" w:rsidRDefault="00F25F6C" w:rsidP="00F25F6C">
      <w:pPr>
        <w:spacing w:after="0" w:line="240" w:lineRule="auto"/>
        <w:ind w:firstLine="708"/>
        <w:jc w:val="both"/>
        <w:rPr>
          <w:rFonts w:eastAsiaTheme="minorHAnsi"/>
          <w:sz w:val="24"/>
          <w:szCs w:val="24"/>
          <w:lang w:val="ru-RU"/>
        </w:rPr>
      </w:pPr>
      <w:r w:rsidRPr="008C38D5">
        <w:rPr>
          <w:rFonts w:eastAsiaTheme="minorHAnsi"/>
          <w:sz w:val="24"/>
          <w:szCs w:val="24"/>
          <w:lang w:val="ru-RU"/>
        </w:rPr>
        <w:t xml:space="preserve">29. В целях соблюдения порядка при проведении вступительных экзаменов и КТ в пункты </w:t>
      </w:r>
      <w:r w:rsidR="00942A7C" w:rsidRPr="008C38D5">
        <w:rPr>
          <w:rFonts w:eastAsiaTheme="minorHAnsi"/>
          <w:sz w:val="24"/>
          <w:szCs w:val="24"/>
          <w:lang w:val="ru-RU"/>
        </w:rPr>
        <w:t>проведения КТ</w:t>
      </w:r>
      <w:r w:rsidRPr="008C38D5">
        <w:rPr>
          <w:rFonts w:eastAsiaTheme="minorHAnsi"/>
          <w:sz w:val="24"/>
          <w:szCs w:val="24"/>
          <w:lang w:val="ru-RU"/>
        </w:rPr>
        <w:t xml:space="preserve"> и в ОВПО направляются представители МОН РК.</w:t>
      </w:r>
    </w:p>
    <w:p w:rsidR="00F25F6C" w:rsidRPr="008C38D5" w:rsidRDefault="00F25F6C" w:rsidP="00F25F6C">
      <w:pPr>
        <w:spacing w:after="0" w:line="240" w:lineRule="auto"/>
        <w:ind w:firstLine="708"/>
        <w:jc w:val="both"/>
        <w:rPr>
          <w:rFonts w:eastAsiaTheme="minorHAnsi"/>
          <w:sz w:val="24"/>
          <w:szCs w:val="24"/>
          <w:lang w:val="ru-RU"/>
        </w:rPr>
      </w:pPr>
    </w:p>
    <w:p w:rsidR="00695570" w:rsidRPr="008C38D5" w:rsidRDefault="00695570" w:rsidP="00F25F6C">
      <w:pPr>
        <w:spacing w:after="0" w:line="240" w:lineRule="auto"/>
        <w:ind w:firstLine="708"/>
        <w:jc w:val="both"/>
        <w:rPr>
          <w:rFonts w:eastAsiaTheme="minorHAnsi"/>
          <w:sz w:val="24"/>
          <w:szCs w:val="24"/>
          <w:lang w:val="ru-RU"/>
        </w:rPr>
      </w:pPr>
    </w:p>
    <w:p w:rsidR="00F25F6C" w:rsidRPr="008C38D5" w:rsidRDefault="008E2852" w:rsidP="00F25F6C">
      <w:pPr>
        <w:pStyle w:val="af5"/>
        <w:ind w:firstLine="708"/>
        <w:jc w:val="center"/>
        <w:rPr>
          <w:rFonts w:ascii="Times New Roman" w:hAnsi="Times New Roman" w:cs="Times New Roman"/>
          <w:b/>
          <w:sz w:val="24"/>
          <w:szCs w:val="24"/>
        </w:rPr>
      </w:pPr>
      <w:r w:rsidRPr="008C38D5">
        <w:rPr>
          <w:rFonts w:ascii="Times New Roman" w:hAnsi="Times New Roman" w:cs="Times New Roman"/>
          <w:b/>
          <w:sz w:val="24"/>
          <w:szCs w:val="24"/>
        </w:rPr>
        <w:t>Параграф 4</w:t>
      </w:r>
      <w:r w:rsidR="00F25F6C" w:rsidRPr="008C38D5">
        <w:rPr>
          <w:rFonts w:ascii="Times New Roman" w:hAnsi="Times New Roman" w:cs="Times New Roman"/>
          <w:b/>
          <w:sz w:val="24"/>
          <w:szCs w:val="24"/>
        </w:rPr>
        <w:t xml:space="preserve">. </w:t>
      </w:r>
      <w:r w:rsidRPr="008C38D5">
        <w:rPr>
          <w:rFonts w:ascii="Times New Roman" w:hAnsi="Times New Roman" w:cs="Times New Roman"/>
          <w:b/>
          <w:sz w:val="24"/>
          <w:szCs w:val="24"/>
        </w:rPr>
        <w:t>Зачисление</w:t>
      </w:r>
      <w:r w:rsidR="00F25F6C" w:rsidRPr="008C38D5">
        <w:rPr>
          <w:rFonts w:ascii="Times New Roman" w:hAnsi="Times New Roman" w:cs="Times New Roman"/>
          <w:b/>
          <w:sz w:val="24"/>
          <w:szCs w:val="24"/>
        </w:rPr>
        <w:t xml:space="preserve"> на обучение в организации образования, реализующие образовательные </w:t>
      </w:r>
      <w:r w:rsidR="003B5585" w:rsidRPr="008C38D5">
        <w:rPr>
          <w:rFonts w:ascii="Times New Roman" w:hAnsi="Times New Roman" w:cs="Times New Roman"/>
          <w:b/>
          <w:sz w:val="24"/>
          <w:szCs w:val="24"/>
        </w:rPr>
        <w:t>программы послевузовского</w:t>
      </w:r>
      <w:r w:rsidR="00F25F6C" w:rsidRPr="008C38D5">
        <w:rPr>
          <w:rFonts w:ascii="Times New Roman" w:hAnsi="Times New Roman" w:cs="Times New Roman"/>
          <w:b/>
          <w:sz w:val="24"/>
          <w:szCs w:val="24"/>
        </w:rPr>
        <w:t xml:space="preserve"> образования</w:t>
      </w:r>
    </w:p>
    <w:p w:rsidR="00F25F6C" w:rsidRPr="008C38D5" w:rsidRDefault="00F25F6C" w:rsidP="00F25F6C">
      <w:pPr>
        <w:spacing w:after="0" w:line="240" w:lineRule="auto"/>
        <w:ind w:firstLine="708"/>
        <w:jc w:val="both"/>
        <w:rPr>
          <w:rFonts w:eastAsiaTheme="minorHAnsi"/>
          <w:sz w:val="24"/>
          <w:szCs w:val="24"/>
          <w:lang w:val="ru-RU"/>
        </w:rPr>
      </w:pPr>
    </w:p>
    <w:p w:rsidR="00F25F6C" w:rsidRPr="008C38D5" w:rsidRDefault="00F25F6C" w:rsidP="00F25F6C">
      <w:pPr>
        <w:spacing w:after="0" w:line="240" w:lineRule="auto"/>
        <w:ind w:firstLine="708"/>
        <w:jc w:val="both"/>
        <w:rPr>
          <w:sz w:val="24"/>
          <w:szCs w:val="24"/>
          <w:lang w:val="ru-RU"/>
        </w:rPr>
      </w:pPr>
      <w:bookmarkStart w:id="4" w:name="z243"/>
      <w:r w:rsidRPr="008C38D5">
        <w:rPr>
          <w:sz w:val="24"/>
          <w:szCs w:val="24"/>
          <w:lang w:val="ru-RU"/>
        </w:rPr>
        <w:t xml:space="preserve">30. </w:t>
      </w:r>
      <w:proofErr w:type="gramStart"/>
      <w:r w:rsidRPr="008C38D5">
        <w:rPr>
          <w:sz w:val="24"/>
          <w:szCs w:val="24"/>
          <w:lang w:val="ru-RU"/>
        </w:rPr>
        <w:t xml:space="preserve">Зачисление лиц в магистратуру осуществляется по итогам КТ в соответствии со Шкалой 150-балльной системы оценок для КТ в магистратуру с казахским или русским языком обучения согласно приложению </w:t>
      </w:r>
      <w:r w:rsidR="00233B05" w:rsidRPr="008C38D5">
        <w:rPr>
          <w:sz w:val="24"/>
          <w:szCs w:val="24"/>
          <w:lang w:val="ru-RU"/>
        </w:rPr>
        <w:t>7</w:t>
      </w:r>
      <w:r w:rsidRPr="008C38D5">
        <w:rPr>
          <w:sz w:val="24"/>
          <w:szCs w:val="24"/>
          <w:lang w:val="ru-RU"/>
        </w:rPr>
        <w:t xml:space="preserve"> к настоящим Типовым правилам (далее-приложение </w:t>
      </w:r>
      <w:r w:rsidR="00233B05" w:rsidRPr="008C38D5">
        <w:rPr>
          <w:sz w:val="24"/>
          <w:szCs w:val="24"/>
          <w:lang w:val="ru-RU"/>
        </w:rPr>
        <w:t>7</w:t>
      </w:r>
      <w:r w:rsidRPr="008C38D5">
        <w:rPr>
          <w:sz w:val="24"/>
          <w:szCs w:val="24"/>
          <w:lang w:val="ru-RU"/>
        </w:rPr>
        <w:t>): не менее 75 баллов, в том числе по иностранному языку – не менее 25 баллов, по профилю группы образовательных программ: с выбором одного правильного ответа – не менее</w:t>
      </w:r>
      <w:proofErr w:type="gramEnd"/>
      <w:r w:rsidRPr="008C38D5">
        <w:rPr>
          <w:sz w:val="24"/>
          <w:szCs w:val="24"/>
          <w:lang w:val="ru-RU"/>
        </w:rPr>
        <w:t xml:space="preserve"> 15 баллов, с выбором одного или нескольких правильных ответов – не менее 20 баллов, по тесту на определение готовности к обучению – не менее 15 баллов.</w:t>
      </w:r>
    </w:p>
    <w:p w:rsidR="00F25F6C" w:rsidRPr="008C38D5" w:rsidRDefault="00F25F6C" w:rsidP="00F25F6C">
      <w:pPr>
        <w:spacing w:after="0" w:line="240" w:lineRule="auto"/>
        <w:ind w:firstLine="708"/>
        <w:jc w:val="both"/>
        <w:rPr>
          <w:sz w:val="24"/>
          <w:szCs w:val="24"/>
          <w:lang w:val="ru-RU"/>
        </w:rPr>
      </w:pPr>
      <w:proofErr w:type="gramStart"/>
      <w:r w:rsidRPr="008C38D5">
        <w:rPr>
          <w:sz w:val="24"/>
          <w:szCs w:val="24"/>
          <w:lang w:val="ru-RU"/>
        </w:rPr>
        <w:lastRenderedPageBreak/>
        <w:t xml:space="preserve">Зачисление лиц в магистратуру с английским языком обучения осуществляется по итогам КТ в соответствии со Шкалой 100-балльной системы оценок для КТ в магистратуру с английским языком обучения согласно приложению </w:t>
      </w:r>
      <w:hyperlink r:id="rId11" w:anchor="z269" w:history="1">
        <w:r w:rsidR="00233B05" w:rsidRPr="008C38D5">
          <w:rPr>
            <w:sz w:val="24"/>
            <w:szCs w:val="24"/>
            <w:lang w:val="ru-RU"/>
          </w:rPr>
          <w:t>8</w:t>
        </w:r>
      </w:hyperlink>
      <w:r w:rsidRPr="008C38D5">
        <w:rPr>
          <w:sz w:val="24"/>
          <w:szCs w:val="24"/>
          <w:lang w:val="ru-RU"/>
        </w:rPr>
        <w:t xml:space="preserve"> к настоящим Типовым правилам (далее-приложение </w:t>
      </w:r>
      <w:r w:rsidR="00233B05" w:rsidRPr="008C38D5">
        <w:rPr>
          <w:sz w:val="24"/>
          <w:szCs w:val="24"/>
          <w:lang w:val="ru-RU"/>
        </w:rPr>
        <w:t>8</w:t>
      </w:r>
      <w:r w:rsidRPr="008C38D5">
        <w:rPr>
          <w:sz w:val="24"/>
          <w:szCs w:val="24"/>
          <w:lang w:val="ru-RU"/>
        </w:rPr>
        <w:t>): не менее 25 баллов, в том числе по тесту на определение готовности к обучению – не менее 7 баллов, по профилю группы образовательных программ: с</w:t>
      </w:r>
      <w:proofErr w:type="gramEnd"/>
      <w:r w:rsidRPr="008C38D5">
        <w:rPr>
          <w:sz w:val="24"/>
          <w:szCs w:val="24"/>
          <w:lang w:val="ru-RU"/>
        </w:rPr>
        <w:t xml:space="preserve"> выбором одного правильного ответа – не менее 8 баллов, с выбором одного или нескольких правильных ответов – не менее 10 баллов.</w:t>
      </w:r>
    </w:p>
    <w:p w:rsidR="00F25F6C" w:rsidRPr="008C38D5" w:rsidRDefault="00F25F6C" w:rsidP="00F25F6C">
      <w:pPr>
        <w:spacing w:after="0" w:line="240" w:lineRule="auto"/>
        <w:ind w:firstLine="709"/>
        <w:jc w:val="both"/>
        <w:rPr>
          <w:color w:val="000000"/>
          <w:sz w:val="24"/>
          <w:szCs w:val="24"/>
          <w:lang w:val="ru-RU"/>
        </w:rPr>
      </w:pPr>
      <w:bookmarkStart w:id="5" w:name="z245"/>
      <w:bookmarkEnd w:id="4"/>
      <w:r w:rsidRPr="008C38D5">
        <w:rPr>
          <w:color w:val="000000"/>
          <w:sz w:val="24"/>
          <w:szCs w:val="24"/>
          <w:lang w:val="ru-RU"/>
        </w:rPr>
        <w:t>Зачисление лиц в магистратуру по</w:t>
      </w:r>
      <w:r w:rsidRPr="008C38D5">
        <w:rPr>
          <w:sz w:val="24"/>
          <w:szCs w:val="24"/>
          <w:lang w:val="ru-RU"/>
        </w:rPr>
        <w:t xml:space="preserve"> группам образовательных программ, требующих творческой подготовки,</w:t>
      </w:r>
      <w:r w:rsidRPr="008C38D5">
        <w:rPr>
          <w:color w:val="000000"/>
          <w:sz w:val="24"/>
          <w:szCs w:val="24"/>
          <w:lang w:val="ru-RU"/>
        </w:rPr>
        <w:t xml:space="preserve"> осуществляется по итогам КТ и творческих экзаменов по профилю группы образовательных программ согласно приложению </w:t>
      </w:r>
      <w:r w:rsidR="005A5F74" w:rsidRPr="008C38D5">
        <w:rPr>
          <w:color w:val="000000"/>
          <w:sz w:val="24"/>
          <w:szCs w:val="24"/>
          <w:lang w:val="ru-RU"/>
        </w:rPr>
        <w:t>7</w:t>
      </w:r>
      <w:r w:rsidRPr="008C38D5">
        <w:rPr>
          <w:color w:val="000000"/>
          <w:sz w:val="24"/>
          <w:szCs w:val="24"/>
          <w:lang w:val="ru-RU"/>
        </w:rPr>
        <w:t xml:space="preserve">: не менее 74 баллов, в том числе по иностранному языку – не менее 25 баллов, по тесту на определение готовности к обучению – не менее 15 баллов и по творческим экзаменам </w:t>
      </w:r>
      <w:proofErr w:type="gramStart"/>
      <w:r w:rsidRPr="008C38D5">
        <w:rPr>
          <w:color w:val="000000"/>
          <w:sz w:val="24"/>
          <w:szCs w:val="24"/>
          <w:lang w:val="ru-RU"/>
        </w:rPr>
        <w:t>–</w:t>
      </w:r>
      <w:bookmarkStart w:id="6" w:name="z244"/>
      <w:r w:rsidR="0032218C" w:rsidRPr="008C38D5">
        <w:rPr>
          <w:color w:val="000000"/>
          <w:sz w:val="24"/>
          <w:szCs w:val="24"/>
          <w:lang w:val="ru-RU"/>
        </w:rPr>
        <w:t>н</w:t>
      </w:r>
      <w:proofErr w:type="gramEnd"/>
      <w:r w:rsidR="0032218C" w:rsidRPr="008C38D5">
        <w:rPr>
          <w:color w:val="000000"/>
          <w:sz w:val="24"/>
          <w:szCs w:val="24"/>
          <w:lang w:val="ru-RU"/>
        </w:rPr>
        <w:t xml:space="preserve">е менее 17 </w:t>
      </w:r>
      <w:r w:rsidRPr="008C38D5">
        <w:rPr>
          <w:color w:val="000000"/>
          <w:sz w:val="24"/>
          <w:szCs w:val="24"/>
          <w:lang w:val="ru-RU"/>
        </w:rPr>
        <w:t>баллов по каждому творческому экзамену. Максимальное количество баллов по каждому творческому экзамену – 35 баллов.</w:t>
      </w:r>
    </w:p>
    <w:p w:rsidR="00F25F6C" w:rsidRPr="008C38D5" w:rsidRDefault="00F25F6C" w:rsidP="00F25F6C">
      <w:pPr>
        <w:spacing w:after="0" w:line="240" w:lineRule="auto"/>
        <w:ind w:firstLine="709"/>
        <w:jc w:val="both"/>
        <w:rPr>
          <w:sz w:val="24"/>
          <w:szCs w:val="24"/>
          <w:lang w:val="ru-RU"/>
        </w:rPr>
      </w:pPr>
      <w:r w:rsidRPr="008C38D5">
        <w:rPr>
          <w:color w:val="000000"/>
          <w:sz w:val="24"/>
          <w:szCs w:val="24"/>
          <w:lang w:val="ru-RU"/>
        </w:rPr>
        <w:t xml:space="preserve">Зачисление лиц в резидентуру осуществляется по итогам вступительного экзамена по профилю группы образовательных программ </w:t>
      </w:r>
      <w:r w:rsidR="00AC34F6" w:rsidRPr="008C38D5">
        <w:rPr>
          <w:color w:val="000000"/>
          <w:sz w:val="24"/>
          <w:szCs w:val="24"/>
          <w:lang w:val="ru-RU"/>
        </w:rPr>
        <w:t xml:space="preserve">и </w:t>
      </w:r>
      <w:r w:rsidRPr="008C38D5">
        <w:rPr>
          <w:color w:val="000000"/>
          <w:sz w:val="24"/>
          <w:szCs w:val="24"/>
          <w:lang w:val="ru-RU"/>
        </w:rPr>
        <w:t>набравших не менее 50 баллов</w:t>
      </w:r>
      <w:r w:rsidR="003C2865" w:rsidRPr="008C38D5">
        <w:rPr>
          <w:color w:val="000000"/>
          <w:sz w:val="24"/>
          <w:szCs w:val="24"/>
          <w:lang w:val="ru-RU"/>
        </w:rPr>
        <w:t xml:space="preserve"> из </w:t>
      </w:r>
      <w:r w:rsidR="00E7129A" w:rsidRPr="008C38D5">
        <w:rPr>
          <w:color w:val="000000"/>
          <w:sz w:val="24"/>
          <w:szCs w:val="24"/>
          <w:lang w:val="ru-RU"/>
        </w:rPr>
        <w:t>возможных</w:t>
      </w:r>
      <w:r w:rsidR="003C2865" w:rsidRPr="008C38D5">
        <w:rPr>
          <w:color w:val="000000"/>
          <w:sz w:val="24"/>
          <w:szCs w:val="24"/>
          <w:lang w:val="ru-RU"/>
        </w:rPr>
        <w:t xml:space="preserve"> 100 баллов</w:t>
      </w:r>
      <w:r w:rsidRPr="008C38D5">
        <w:rPr>
          <w:sz w:val="24"/>
          <w:szCs w:val="24"/>
          <w:lang w:val="ru-RU"/>
        </w:rPr>
        <w:t>.</w:t>
      </w:r>
    </w:p>
    <w:p w:rsidR="00F25F6C" w:rsidRPr="008C38D5" w:rsidRDefault="00F25F6C" w:rsidP="00F25F6C">
      <w:pPr>
        <w:spacing w:after="0" w:line="240" w:lineRule="auto"/>
        <w:jc w:val="both"/>
        <w:rPr>
          <w:color w:val="000000"/>
          <w:sz w:val="24"/>
          <w:szCs w:val="24"/>
          <w:lang w:val="ru-RU"/>
        </w:rPr>
      </w:pPr>
      <w:r w:rsidRPr="008C38D5">
        <w:rPr>
          <w:color w:val="000000"/>
          <w:sz w:val="24"/>
          <w:szCs w:val="24"/>
          <w:lang w:val="ru-RU"/>
        </w:rPr>
        <w:tab/>
        <w:t xml:space="preserve">Зачисление лиц в докторантуру осуществляется на основе </w:t>
      </w:r>
      <w:r w:rsidRPr="008C38D5">
        <w:rPr>
          <w:rFonts w:eastAsia="Calibri"/>
          <w:sz w:val="24"/>
          <w:szCs w:val="24"/>
          <w:lang w:val="ru-RU"/>
        </w:rPr>
        <w:t xml:space="preserve">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w:t>
      </w:r>
      <w:r w:rsidR="00AC34F6" w:rsidRPr="008C38D5">
        <w:rPr>
          <w:rFonts w:eastAsia="Calibri"/>
          <w:sz w:val="24"/>
          <w:szCs w:val="24"/>
          <w:lang w:val="ru-RU"/>
        </w:rPr>
        <w:t xml:space="preserve">и </w:t>
      </w:r>
      <w:r w:rsidRPr="008C38D5">
        <w:rPr>
          <w:color w:val="000000"/>
          <w:sz w:val="24"/>
          <w:szCs w:val="24"/>
          <w:lang w:val="ru-RU"/>
        </w:rPr>
        <w:t xml:space="preserve">набравших не менее 50 баллов </w:t>
      </w:r>
      <w:r w:rsidR="003C2865" w:rsidRPr="008C38D5">
        <w:rPr>
          <w:color w:val="000000"/>
          <w:sz w:val="24"/>
          <w:szCs w:val="24"/>
          <w:lang w:val="ru-RU"/>
        </w:rPr>
        <w:t xml:space="preserve">из </w:t>
      </w:r>
      <w:r w:rsidR="00E7129A" w:rsidRPr="008C38D5">
        <w:rPr>
          <w:color w:val="000000"/>
          <w:sz w:val="24"/>
          <w:szCs w:val="24"/>
          <w:lang w:val="ru-RU"/>
        </w:rPr>
        <w:t>возможных</w:t>
      </w:r>
      <w:r w:rsidR="003C2865" w:rsidRPr="008C38D5">
        <w:rPr>
          <w:color w:val="000000"/>
          <w:sz w:val="24"/>
          <w:szCs w:val="24"/>
          <w:lang w:val="ru-RU"/>
        </w:rPr>
        <w:t xml:space="preserve"> 100 баллов</w:t>
      </w:r>
      <w:r w:rsidRPr="008C38D5">
        <w:rPr>
          <w:color w:val="000000"/>
          <w:sz w:val="24"/>
          <w:szCs w:val="24"/>
          <w:lang w:val="ru-RU"/>
        </w:rPr>
        <w:t>.</w:t>
      </w:r>
    </w:p>
    <w:bookmarkEnd w:id="6"/>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 xml:space="preserve">31. </w:t>
      </w:r>
      <w:bookmarkEnd w:id="5"/>
      <w:r w:rsidRPr="008C38D5">
        <w:rPr>
          <w:color w:val="000000"/>
          <w:sz w:val="24"/>
          <w:szCs w:val="24"/>
          <w:lang w:val="ru-RU"/>
        </w:rPr>
        <w:t xml:space="preserve">На </w:t>
      </w:r>
      <w:proofErr w:type="gramStart"/>
      <w:r w:rsidRPr="008C38D5">
        <w:rPr>
          <w:color w:val="000000"/>
          <w:sz w:val="24"/>
          <w:szCs w:val="24"/>
          <w:lang w:val="ru-RU"/>
        </w:rPr>
        <w:t>обучение</w:t>
      </w:r>
      <w:proofErr w:type="gramEnd"/>
      <w:r w:rsidRPr="008C38D5">
        <w:rPr>
          <w:color w:val="000000"/>
          <w:sz w:val="24"/>
          <w:szCs w:val="24"/>
          <w:lang w:val="ru-RU"/>
        </w:rPr>
        <w:t xml:space="preserve"> по государственному образовательному заказу на конкурсной основе зачисляются лица, набравшие наивысшие баллы по КТ и (</w:t>
      </w:r>
      <w:r w:rsidR="003B5585" w:rsidRPr="008C38D5">
        <w:rPr>
          <w:color w:val="000000"/>
          <w:sz w:val="24"/>
          <w:szCs w:val="24"/>
          <w:lang w:val="ru-RU"/>
        </w:rPr>
        <w:t>или) вступительному</w:t>
      </w:r>
      <w:r w:rsidRPr="008C38D5">
        <w:rPr>
          <w:color w:val="000000"/>
          <w:sz w:val="24"/>
          <w:szCs w:val="24"/>
          <w:lang w:val="ru-RU"/>
        </w:rPr>
        <w:t xml:space="preserve"> экзаме</w:t>
      </w:r>
      <w:r w:rsidR="00225474" w:rsidRPr="008C38D5">
        <w:rPr>
          <w:color w:val="000000"/>
          <w:sz w:val="24"/>
          <w:szCs w:val="24"/>
          <w:lang w:val="ru-RU"/>
        </w:rPr>
        <w:t>ну и (или) творческих экзаменов:</w:t>
      </w:r>
    </w:p>
    <w:p w:rsidR="00F25F6C" w:rsidRPr="008C38D5" w:rsidRDefault="00F25F6C" w:rsidP="00F25F6C">
      <w:pPr>
        <w:spacing w:after="0" w:line="240" w:lineRule="auto"/>
        <w:ind w:firstLine="708"/>
        <w:jc w:val="both"/>
        <w:rPr>
          <w:color w:val="000000"/>
          <w:sz w:val="24"/>
          <w:szCs w:val="24"/>
          <w:lang w:val="ru-RU"/>
        </w:rPr>
      </w:pPr>
      <w:bookmarkStart w:id="7" w:name="z246"/>
      <w:r w:rsidRPr="008C38D5">
        <w:rPr>
          <w:color w:val="000000"/>
          <w:sz w:val="24"/>
          <w:szCs w:val="24"/>
          <w:lang w:val="ru-RU"/>
        </w:rPr>
        <w:t xml:space="preserve">1) для научно-педагогической и профильной магистратуры с казахским или русским языком обучения, в том </w:t>
      </w:r>
      <w:r w:rsidR="003B5585" w:rsidRPr="008C38D5">
        <w:rPr>
          <w:color w:val="000000"/>
          <w:sz w:val="24"/>
          <w:szCs w:val="24"/>
          <w:lang w:val="ru-RU"/>
        </w:rPr>
        <w:t>числе по</w:t>
      </w:r>
      <w:r w:rsidRPr="008C38D5">
        <w:rPr>
          <w:sz w:val="24"/>
          <w:szCs w:val="24"/>
          <w:lang w:val="ru-RU"/>
        </w:rPr>
        <w:t xml:space="preserve"> группам образовательных программ, требующих творческой подготовки</w:t>
      </w:r>
      <w:r w:rsidRPr="008C38D5">
        <w:rPr>
          <w:color w:val="000000"/>
          <w:sz w:val="24"/>
          <w:szCs w:val="24"/>
          <w:lang w:val="ru-RU"/>
        </w:rPr>
        <w:t xml:space="preserve"> – не менее 100 баллов в соответствии с приложением </w:t>
      </w:r>
      <w:r w:rsidR="00233B05" w:rsidRPr="008C38D5">
        <w:rPr>
          <w:color w:val="000000"/>
          <w:sz w:val="24"/>
          <w:szCs w:val="24"/>
          <w:lang w:val="ru-RU"/>
        </w:rPr>
        <w:t>7</w:t>
      </w:r>
      <w:r w:rsidRPr="008C38D5">
        <w:rPr>
          <w:color w:val="000000"/>
          <w:sz w:val="24"/>
          <w:szCs w:val="24"/>
          <w:lang w:val="ru-RU"/>
        </w:rPr>
        <w:t>;</w:t>
      </w:r>
    </w:p>
    <w:p w:rsidR="00F25F6C" w:rsidRPr="008C38D5" w:rsidRDefault="00F25F6C" w:rsidP="00F25F6C">
      <w:pPr>
        <w:spacing w:after="0" w:line="240" w:lineRule="auto"/>
        <w:ind w:firstLine="708"/>
        <w:jc w:val="both"/>
        <w:rPr>
          <w:color w:val="000000"/>
          <w:sz w:val="24"/>
          <w:szCs w:val="24"/>
          <w:lang w:val="ru-RU"/>
        </w:rPr>
      </w:pPr>
      <w:bookmarkStart w:id="8" w:name="z248"/>
      <w:bookmarkEnd w:id="7"/>
      <w:r w:rsidRPr="008C38D5">
        <w:rPr>
          <w:color w:val="000000"/>
          <w:sz w:val="24"/>
          <w:szCs w:val="24"/>
          <w:lang w:val="ru-RU"/>
        </w:rPr>
        <w:t xml:space="preserve">2) для магистратуры с английским языком обучения – не менее 60 баллов в соответствии с приложением </w:t>
      </w:r>
      <w:r w:rsidR="00233B05" w:rsidRPr="008C38D5">
        <w:rPr>
          <w:color w:val="000000"/>
          <w:sz w:val="24"/>
          <w:szCs w:val="24"/>
          <w:lang w:val="ru-RU"/>
        </w:rPr>
        <w:t>8</w:t>
      </w:r>
      <w:r w:rsidRPr="008C38D5">
        <w:rPr>
          <w:color w:val="000000"/>
          <w:sz w:val="24"/>
          <w:szCs w:val="24"/>
          <w:lang w:val="ru-RU"/>
        </w:rPr>
        <w:t>;</w:t>
      </w:r>
    </w:p>
    <w:p w:rsidR="00F25F6C" w:rsidRPr="008C38D5" w:rsidRDefault="00F25F6C" w:rsidP="00F25F6C">
      <w:pPr>
        <w:spacing w:after="0" w:line="240" w:lineRule="auto"/>
        <w:ind w:firstLine="708"/>
        <w:jc w:val="both"/>
        <w:rPr>
          <w:sz w:val="24"/>
          <w:szCs w:val="24"/>
          <w:lang w:val="ru-RU"/>
        </w:rPr>
      </w:pPr>
      <w:bookmarkStart w:id="9" w:name="z249"/>
      <w:bookmarkEnd w:id="8"/>
      <w:r w:rsidRPr="008C38D5">
        <w:rPr>
          <w:color w:val="000000"/>
          <w:sz w:val="24"/>
          <w:szCs w:val="24"/>
          <w:lang w:val="ru-RU"/>
        </w:rPr>
        <w:t>3) для резидентуры – не менее 75 баллов</w:t>
      </w:r>
      <w:r w:rsidR="00873B96" w:rsidRPr="008C38D5">
        <w:rPr>
          <w:color w:val="000000"/>
          <w:sz w:val="24"/>
          <w:szCs w:val="24"/>
          <w:lang w:val="ru-RU"/>
        </w:rPr>
        <w:t>.</w:t>
      </w:r>
    </w:p>
    <w:p w:rsidR="00F25F6C" w:rsidRPr="008C38D5" w:rsidRDefault="00F25F6C" w:rsidP="00F25F6C">
      <w:pPr>
        <w:spacing w:after="0" w:line="240" w:lineRule="auto"/>
        <w:ind w:firstLine="708"/>
        <w:jc w:val="both"/>
        <w:rPr>
          <w:color w:val="000000"/>
          <w:sz w:val="24"/>
          <w:szCs w:val="24"/>
          <w:lang w:val="ru-RU"/>
        </w:rPr>
      </w:pPr>
      <w:bookmarkStart w:id="10" w:name="z250"/>
      <w:bookmarkEnd w:id="9"/>
      <w:r w:rsidRPr="00821F38">
        <w:rPr>
          <w:color w:val="000000"/>
          <w:sz w:val="24"/>
          <w:szCs w:val="24"/>
          <w:highlight w:val="green"/>
          <w:lang w:val="ru-RU"/>
        </w:rPr>
        <w:t>Лицам, имеющим сертификаты о сдаче теста по иностранному языку (английский, французский, немецкий), указанных в пункте 1</w:t>
      </w:r>
      <w:r w:rsidR="00AE3410" w:rsidRPr="00821F38">
        <w:rPr>
          <w:color w:val="000000"/>
          <w:sz w:val="24"/>
          <w:szCs w:val="24"/>
          <w:highlight w:val="green"/>
          <w:lang w:val="ru-RU"/>
        </w:rPr>
        <w:t>4</w:t>
      </w:r>
      <w:r w:rsidRPr="00821F38">
        <w:rPr>
          <w:color w:val="000000"/>
          <w:sz w:val="24"/>
          <w:szCs w:val="24"/>
          <w:highlight w:val="green"/>
          <w:lang w:val="ru-RU"/>
        </w:rPr>
        <w:t xml:space="preserve"> настоящих Типовых правил, засчитывается 50 баллов.</w:t>
      </w:r>
    </w:p>
    <w:p w:rsidR="00F25F6C" w:rsidRPr="008C38D5" w:rsidRDefault="00F25F6C" w:rsidP="00F25F6C">
      <w:pPr>
        <w:spacing w:after="0" w:line="240" w:lineRule="auto"/>
        <w:ind w:firstLine="708"/>
        <w:jc w:val="both"/>
        <w:rPr>
          <w:sz w:val="24"/>
          <w:szCs w:val="24"/>
          <w:lang w:val="ru-RU"/>
        </w:rPr>
      </w:pPr>
      <w:r w:rsidRPr="008C38D5">
        <w:rPr>
          <w:color w:val="000000"/>
          <w:sz w:val="24"/>
          <w:szCs w:val="24"/>
          <w:lang w:val="ru-RU"/>
        </w:rPr>
        <w:t xml:space="preserve">На обучение в докторантуре по государственному образовательному заказу на конкурсной основе зачисляются лица, набравшие </w:t>
      </w:r>
      <w:r w:rsidR="00A8010E" w:rsidRPr="008C38D5">
        <w:rPr>
          <w:color w:val="000000"/>
          <w:sz w:val="24"/>
          <w:szCs w:val="24"/>
          <w:lang w:val="ru-RU"/>
        </w:rPr>
        <w:t xml:space="preserve">по </w:t>
      </w:r>
      <w:r w:rsidRPr="008C38D5">
        <w:rPr>
          <w:color w:val="000000"/>
          <w:sz w:val="24"/>
          <w:szCs w:val="24"/>
          <w:lang w:val="ru-RU"/>
        </w:rPr>
        <w:t>вступительному экзамену – не менее 75 баллов.</w:t>
      </w:r>
    </w:p>
    <w:bookmarkEnd w:id="10"/>
    <w:p w:rsidR="00F25F6C" w:rsidRPr="008C38D5" w:rsidRDefault="00F25F6C" w:rsidP="003C2865">
      <w:pPr>
        <w:pStyle w:val="af5"/>
        <w:jc w:val="both"/>
        <w:rPr>
          <w:sz w:val="24"/>
          <w:szCs w:val="24"/>
        </w:rPr>
      </w:pPr>
      <w:r w:rsidRPr="008C38D5">
        <w:rPr>
          <w:rFonts w:ascii="Times New Roman" w:hAnsi="Times New Roman" w:cs="Times New Roman"/>
          <w:sz w:val="24"/>
          <w:szCs w:val="24"/>
        </w:rPr>
        <w:tab/>
      </w:r>
      <w:r w:rsidRPr="008C38D5">
        <w:rPr>
          <w:rFonts w:ascii="Times New Roman" w:hAnsi="Times New Roman" w:cs="Times New Roman"/>
          <w:spacing w:val="2"/>
          <w:sz w:val="24"/>
          <w:szCs w:val="24"/>
          <w:shd w:val="clear" w:color="auto" w:fill="FFFFFF"/>
        </w:rPr>
        <w:t>3</w:t>
      </w:r>
      <w:r w:rsidR="003C2865" w:rsidRPr="008C38D5">
        <w:rPr>
          <w:rFonts w:ascii="Times New Roman" w:hAnsi="Times New Roman" w:cs="Times New Roman"/>
          <w:spacing w:val="2"/>
          <w:sz w:val="24"/>
          <w:szCs w:val="24"/>
          <w:shd w:val="clear" w:color="auto" w:fill="FFFFFF"/>
        </w:rPr>
        <w:t>2</w:t>
      </w:r>
      <w:r w:rsidRPr="008C38D5">
        <w:rPr>
          <w:rFonts w:ascii="Times New Roman" w:hAnsi="Times New Roman" w:cs="Times New Roman"/>
          <w:spacing w:val="2"/>
          <w:sz w:val="24"/>
          <w:szCs w:val="24"/>
          <w:shd w:val="clear" w:color="auto" w:fill="FFFFFF"/>
        </w:rPr>
        <w:t xml:space="preserve">. В случае одинаковых показателей конкурсных баллов, преимущественное право при зачислении в докторантуру получают лица, имеющие наиболее высокую оценку по профилю группы образовательной программы. </w:t>
      </w:r>
      <w:proofErr w:type="gramStart"/>
      <w:r w:rsidRPr="008C38D5">
        <w:rPr>
          <w:rFonts w:ascii="Times New Roman" w:hAnsi="Times New Roman" w:cs="Times New Roman"/>
          <w:spacing w:val="2"/>
          <w:sz w:val="24"/>
          <w:szCs w:val="24"/>
          <w:shd w:val="clear" w:color="auto" w:fill="FFFFFF"/>
        </w:rPr>
        <w:t>Затем учитываются научные достижения, соответствующие профилю образовательной программы: научные публикации, в том числе в рейтинговых научных изданиях;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roofErr w:type="gramEnd"/>
    </w:p>
    <w:p w:rsidR="00F25F6C" w:rsidRPr="008C38D5" w:rsidRDefault="00F25F6C" w:rsidP="00F25F6C">
      <w:pPr>
        <w:pStyle w:val="af5"/>
        <w:ind w:firstLine="708"/>
        <w:jc w:val="both"/>
        <w:rPr>
          <w:sz w:val="24"/>
          <w:szCs w:val="24"/>
        </w:rPr>
      </w:pPr>
      <w:r w:rsidRPr="008C38D5">
        <w:rPr>
          <w:rFonts w:ascii="Times New Roman" w:hAnsi="Times New Roman" w:cs="Times New Roman"/>
          <w:sz w:val="24"/>
          <w:szCs w:val="24"/>
        </w:rPr>
        <w:lastRenderedPageBreak/>
        <w:t>3</w:t>
      </w:r>
      <w:r w:rsidR="003C2865" w:rsidRPr="008C38D5">
        <w:rPr>
          <w:rFonts w:ascii="Times New Roman" w:hAnsi="Times New Roman" w:cs="Times New Roman"/>
          <w:sz w:val="24"/>
          <w:szCs w:val="24"/>
        </w:rPr>
        <w:t>3</w:t>
      </w:r>
      <w:r w:rsidRPr="008C38D5">
        <w:rPr>
          <w:rFonts w:ascii="Times New Roman" w:hAnsi="Times New Roman" w:cs="Times New Roman"/>
          <w:sz w:val="24"/>
          <w:szCs w:val="24"/>
        </w:rPr>
        <w:t>. Неосвоенные места по государственному образовательному заказу в докторантуру, в том числе целевые, возвращаются в уполномоченные органы в области образования, здравоохранения и культуры в виде заявки для дальнейшего перераспределения между ОВПО в разрезе групп образовательных программ послевузовского образования до 5 сентября календарного года.</w:t>
      </w:r>
    </w:p>
    <w:p w:rsidR="00F25F6C" w:rsidRPr="008C38D5" w:rsidRDefault="00381CEA" w:rsidP="00F25F6C">
      <w:pPr>
        <w:pStyle w:val="af5"/>
        <w:ind w:firstLine="708"/>
        <w:jc w:val="both"/>
        <w:rPr>
          <w:sz w:val="24"/>
          <w:szCs w:val="24"/>
        </w:rPr>
      </w:pPr>
      <w:r w:rsidRPr="008C38D5">
        <w:rPr>
          <w:rFonts w:ascii="Times New Roman" w:hAnsi="Times New Roman" w:cs="Times New Roman"/>
          <w:sz w:val="24"/>
          <w:szCs w:val="24"/>
        </w:rPr>
        <w:t>В</w:t>
      </w:r>
      <w:r w:rsidR="00F25F6C" w:rsidRPr="008C38D5">
        <w:rPr>
          <w:rFonts w:ascii="Times New Roman" w:hAnsi="Times New Roman" w:cs="Times New Roman"/>
          <w:sz w:val="24"/>
          <w:szCs w:val="24"/>
        </w:rPr>
        <w:t xml:space="preserve"> первую очередь удовлетворяются заявки ОВПО, имеющих претендентов с наиболее высокими баллами по результатам вступительных экзаменов по соответствующей группе образовательных программ послевузовского образования. При отсутствии претендентов по данной группе образовательных программ послевузовского образования перераспределение осуществляется внутри соответствующего направления подготовки послевузовского образования. При отсутствии претендентов по направлениям подготовки перераспределение осуществляется внутри области образования. Перераспределение неосвоенных мест утверждается приказом уполномоченного органа до 30 сентября календарного года.</w:t>
      </w:r>
    </w:p>
    <w:p w:rsidR="00F25F6C" w:rsidRPr="008C38D5" w:rsidRDefault="00F25F6C" w:rsidP="00F25F6C">
      <w:pPr>
        <w:pStyle w:val="af5"/>
        <w:ind w:firstLine="708"/>
        <w:jc w:val="both"/>
        <w:rPr>
          <w:sz w:val="24"/>
          <w:szCs w:val="24"/>
        </w:rPr>
      </w:pPr>
      <w:r w:rsidRPr="008C38D5">
        <w:rPr>
          <w:rFonts w:ascii="Times New Roman" w:eastAsia="Times New Roman" w:hAnsi="Times New Roman" w:cs="Times New Roman"/>
          <w:sz w:val="24"/>
          <w:szCs w:val="24"/>
          <w:lang w:val="en-US"/>
        </w:rPr>
        <w:t> </w:t>
      </w:r>
      <w:r w:rsidRPr="008C38D5">
        <w:rPr>
          <w:rFonts w:ascii="Times New Roman" w:eastAsia="Times New Roman" w:hAnsi="Times New Roman" w:cs="Times New Roman"/>
          <w:sz w:val="24"/>
          <w:szCs w:val="24"/>
        </w:rPr>
        <w:t>3</w:t>
      </w:r>
      <w:r w:rsidR="003C2865" w:rsidRPr="008C38D5">
        <w:rPr>
          <w:rFonts w:ascii="Times New Roman" w:eastAsia="Times New Roman" w:hAnsi="Times New Roman" w:cs="Times New Roman"/>
          <w:sz w:val="24"/>
          <w:szCs w:val="24"/>
        </w:rPr>
        <w:t>4</w:t>
      </w:r>
      <w:r w:rsidRPr="008C38D5">
        <w:rPr>
          <w:rFonts w:ascii="Times New Roman" w:eastAsia="Times New Roman" w:hAnsi="Times New Roman" w:cs="Times New Roman"/>
          <w:sz w:val="24"/>
          <w:szCs w:val="24"/>
        </w:rPr>
        <w:t>. ОВПО и научные организации представляют в уполномоченные органы в области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p w:rsidR="00F25F6C" w:rsidRPr="008C38D5" w:rsidRDefault="00F25F6C" w:rsidP="00F25F6C">
      <w:pPr>
        <w:spacing w:after="0" w:line="240" w:lineRule="auto"/>
        <w:ind w:firstLine="708"/>
        <w:jc w:val="both"/>
        <w:rPr>
          <w:rFonts w:eastAsiaTheme="minorHAnsi"/>
          <w:sz w:val="24"/>
          <w:szCs w:val="24"/>
          <w:lang w:val="ru-RU"/>
        </w:rPr>
      </w:pPr>
    </w:p>
    <w:p w:rsidR="00F25F6C" w:rsidRPr="008C38D5" w:rsidRDefault="00F25F6C" w:rsidP="00F25F6C">
      <w:pPr>
        <w:pStyle w:val="af5"/>
        <w:ind w:firstLine="708"/>
        <w:jc w:val="center"/>
        <w:rPr>
          <w:rFonts w:ascii="Times New Roman" w:hAnsi="Times New Roman" w:cs="Times New Roman"/>
          <w:b/>
          <w:sz w:val="24"/>
          <w:szCs w:val="24"/>
        </w:rPr>
      </w:pPr>
      <w:r w:rsidRPr="008C38D5">
        <w:rPr>
          <w:rFonts w:ascii="Times New Roman" w:hAnsi="Times New Roman" w:cs="Times New Roman"/>
          <w:b/>
          <w:sz w:val="24"/>
          <w:szCs w:val="24"/>
        </w:rPr>
        <w:t xml:space="preserve">Глава </w:t>
      </w:r>
      <w:r w:rsidR="008E2852" w:rsidRPr="008C38D5">
        <w:rPr>
          <w:rFonts w:ascii="Times New Roman" w:hAnsi="Times New Roman" w:cs="Times New Roman"/>
          <w:b/>
          <w:sz w:val="24"/>
          <w:szCs w:val="24"/>
        </w:rPr>
        <w:t>3</w:t>
      </w:r>
      <w:r w:rsidRPr="008C38D5">
        <w:rPr>
          <w:rFonts w:ascii="Times New Roman" w:hAnsi="Times New Roman" w:cs="Times New Roman"/>
          <w:b/>
          <w:sz w:val="24"/>
          <w:szCs w:val="24"/>
        </w:rPr>
        <w:t xml:space="preserve">. </w:t>
      </w:r>
      <w:r w:rsidR="003B5585" w:rsidRPr="008C38D5">
        <w:rPr>
          <w:rFonts w:ascii="Times New Roman" w:hAnsi="Times New Roman" w:cs="Times New Roman"/>
          <w:b/>
          <w:sz w:val="24"/>
          <w:szCs w:val="24"/>
        </w:rPr>
        <w:t>Прием на</w:t>
      </w:r>
      <w:r w:rsidRPr="008C38D5">
        <w:rPr>
          <w:rFonts w:ascii="Times New Roman" w:hAnsi="Times New Roman" w:cs="Times New Roman"/>
          <w:b/>
          <w:sz w:val="24"/>
          <w:szCs w:val="24"/>
        </w:rPr>
        <w:t xml:space="preserve"> обучение в организации образования, реализующие образовательные </w:t>
      </w:r>
      <w:r w:rsidR="003B5585" w:rsidRPr="008C38D5">
        <w:rPr>
          <w:rFonts w:ascii="Times New Roman" w:hAnsi="Times New Roman" w:cs="Times New Roman"/>
          <w:b/>
          <w:sz w:val="24"/>
          <w:szCs w:val="24"/>
        </w:rPr>
        <w:t>программы послевузовского</w:t>
      </w:r>
      <w:r w:rsidRPr="008C38D5">
        <w:rPr>
          <w:rFonts w:ascii="Times New Roman" w:hAnsi="Times New Roman" w:cs="Times New Roman"/>
          <w:b/>
          <w:sz w:val="24"/>
          <w:szCs w:val="24"/>
        </w:rPr>
        <w:t xml:space="preserve"> образования за счет средств местного бюджета</w:t>
      </w: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3</w:t>
      </w:r>
      <w:r w:rsidR="003C2865" w:rsidRPr="008C38D5">
        <w:rPr>
          <w:color w:val="000000"/>
          <w:sz w:val="24"/>
          <w:szCs w:val="24"/>
          <w:lang w:val="ru-RU"/>
        </w:rPr>
        <w:t>5</w:t>
      </w:r>
      <w:r w:rsidRPr="008C38D5">
        <w:rPr>
          <w:color w:val="000000"/>
          <w:sz w:val="24"/>
          <w:szCs w:val="24"/>
          <w:lang w:val="ru-RU"/>
        </w:rPr>
        <w:t xml:space="preserve">. </w:t>
      </w:r>
      <w:proofErr w:type="gramStart"/>
      <w:r w:rsidRPr="008C38D5">
        <w:rPr>
          <w:color w:val="000000"/>
          <w:sz w:val="24"/>
          <w:szCs w:val="24"/>
          <w:lang w:val="ru-RU"/>
        </w:rPr>
        <w:t>Для участия в конкурсе по государственному образовательному заказу за счет средств местного бюджета поступающие подают в ОВПО до 25 августа</w:t>
      </w:r>
      <w:r w:rsidR="007A2552" w:rsidRPr="008C38D5">
        <w:rPr>
          <w:color w:val="000000"/>
          <w:sz w:val="24"/>
          <w:szCs w:val="24"/>
          <w:lang w:val="ru-RU"/>
        </w:rPr>
        <w:t>календарного года</w:t>
      </w:r>
      <w:r w:rsidRPr="008C38D5">
        <w:rPr>
          <w:color w:val="000000"/>
          <w:sz w:val="24"/>
          <w:szCs w:val="24"/>
          <w:lang w:val="ru-RU"/>
        </w:rPr>
        <w:t>:</w:t>
      </w:r>
      <w:proofErr w:type="gramEnd"/>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1) заявление (в произвольной форме);</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2)  документ о высшем образовании (подлинник);</w:t>
      </w:r>
    </w:p>
    <w:p w:rsidR="00F25F6C" w:rsidRPr="008C38D5" w:rsidRDefault="00F25F6C" w:rsidP="00F25F6C">
      <w:pPr>
        <w:spacing w:after="0" w:line="240" w:lineRule="auto"/>
        <w:ind w:firstLine="708"/>
        <w:jc w:val="both"/>
        <w:rPr>
          <w:sz w:val="24"/>
          <w:szCs w:val="24"/>
          <w:lang w:val="ru-RU"/>
        </w:rPr>
      </w:pPr>
      <w:r w:rsidRPr="008C38D5">
        <w:rPr>
          <w:sz w:val="24"/>
          <w:szCs w:val="24"/>
          <w:lang w:val="ru-RU"/>
        </w:rPr>
        <w:t xml:space="preserve">3) сертификат КТ </w:t>
      </w:r>
      <w:r w:rsidR="005B39CF" w:rsidRPr="008C38D5">
        <w:rPr>
          <w:sz w:val="24"/>
          <w:szCs w:val="24"/>
          <w:lang w:val="ru-RU"/>
        </w:rPr>
        <w:t xml:space="preserve">и </w:t>
      </w:r>
      <w:r w:rsidRPr="008C38D5">
        <w:rPr>
          <w:sz w:val="24"/>
          <w:szCs w:val="24"/>
          <w:lang w:val="ru-RU"/>
        </w:rPr>
        <w:t>копию сертификата о сдаче теста по программам, указанным в </w:t>
      </w:r>
      <w:r w:rsidR="0054212E" w:rsidRPr="008C38D5">
        <w:rPr>
          <w:sz w:val="24"/>
          <w:szCs w:val="24"/>
          <w:lang w:val="ru-RU"/>
        </w:rPr>
        <w:t xml:space="preserve">пункте </w:t>
      </w:r>
      <w:r w:rsidR="00711352" w:rsidRPr="008C38D5">
        <w:rPr>
          <w:sz w:val="24"/>
          <w:szCs w:val="24"/>
          <w:lang w:val="ru-RU"/>
        </w:rPr>
        <w:t>14</w:t>
      </w:r>
      <w:r w:rsidRPr="008C38D5">
        <w:rPr>
          <w:sz w:val="24"/>
          <w:szCs w:val="24"/>
          <w:lang w:val="ru-RU"/>
        </w:rPr>
        <w:t xml:space="preserve"> настоящих Правил</w:t>
      </w:r>
      <w:r w:rsidR="005B39CF" w:rsidRPr="008C38D5">
        <w:rPr>
          <w:sz w:val="24"/>
          <w:szCs w:val="24"/>
          <w:lang w:val="ru-RU"/>
        </w:rPr>
        <w:t xml:space="preserve"> (в случае их наличия)</w:t>
      </w:r>
      <w:r w:rsidRPr="008C38D5">
        <w:rPr>
          <w:sz w:val="24"/>
          <w:szCs w:val="24"/>
          <w:lang w:val="ru-RU"/>
        </w:rPr>
        <w:t xml:space="preserve"> и выписку о сдаче (творческого) экзамена по группам образовательных программ с указанием баллов (</w:t>
      </w:r>
      <w:r w:rsidR="003D5267" w:rsidRPr="008C38D5">
        <w:rPr>
          <w:sz w:val="24"/>
          <w:szCs w:val="24"/>
          <w:lang w:val="ru-RU"/>
        </w:rPr>
        <w:t>при наличии</w:t>
      </w:r>
      <w:r w:rsidRPr="008C38D5">
        <w:rPr>
          <w:sz w:val="24"/>
          <w:szCs w:val="24"/>
          <w:lang w:val="ru-RU"/>
        </w:rPr>
        <w:t>) (для магистратуры);</w:t>
      </w:r>
    </w:p>
    <w:p w:rsidR="00F25F6C" w:rsidRPr="008C38D5" w:rsidRDefault="00F25F6C" w:rsidP="00F25F6C">
      <w:pPr>
        <w:spacing w:after="0" w:line="240" w:lineRule="auto"/>
        <w:ind w:firstLine="708"/>
        <w:jc w:val="both"/>
        <w:rPr>
          <w:color w:val="FF0000"/>
          <w:sz w:val="24"/>
          <w:szCs w:val="24"/>
          <w:lang w:val="ru-RU"/>
        </w:rPr>
      </w:pPr>
      <w:r w:rsidRPr="008C38D5">
        <w:rPr>
          <w:color w:val="000000"/>
          <w:sz w:val="24"/>
          <w:szCs w:val="24"/>
          <w:lang w:val="ru-RU"/>
        </w:rPr>
        <w:t>4) выписку о сдаче вступительного экзамена с указанием баллов (для резидентуры);</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5)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группам образовательных программ с указанием баллов (для докторантуры);</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6) копию трудовой книжки</w:t>
      </w:r>
      <w:r w:rsidR="00C83717" w:rsidRPr="008C38D5">
        <w:rPr>
          <w:color w:val="000000"/>
          <w:sz w:val="24"/>
          <w:szCs w:val="24"/>
          <w:lang w:val="ru-RU"/>
        </w:rPr>
        <w:t xml:space="preserve"> (при наличии)</w:t>
      </w:r>
      <w:r w:rsidRPr="008C38D5">
        <w:rPr>
          <w:color w:val="000000"/>
          <w:sz w:val="24"/>
          <w:szCs w:val="24"/>
          <w:lang w:val="ru-RU"/>
        </w:rPr>
        <w:t>;</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7) копию документа, удостоверяющего личность.</w:t>
      </w:r>
    </w:p>
    <w:p w:rsidR="00F25F6C" w:rsidRPr="008C38D5" w:rsidRDefault="00F25F6C" w:rsidP="00F25F6C">
      <w:pPr>
        <w:spacing w:after="0" w:line="240" w:lineRule="auto"/>
        <w:ind w:firstLine="708"/>
        <w:jc w:val="both"/>
        <w:rPr>
          <w:rFonts w:eastAsia="Calibri"/>
          <w:sz w:val="24"/>
          <w:szCs w:val="24"/>
          <w:lang w:val="ru-RU"/>
        </w:rPr>
      </w:pPr>
      <w:r w:rsidRPr="008C38D5">
        <w:rPr>
          <w:rFonts w:eastAsia="Calibri"/>
          <w:sz w:val="24"/>
          <w:szCs w:val="24"/>
          <w:lang w:val="ru-RU"/>
        </w:rPr>
        <w:t>8) результаты предварительного отбора (</w:t>
      </w:r>
      <w:r w:rsidR="00920BB8" w:rsidRPr="008C38D5">
        <w:rPr>
          <w:rFonts w:eastAsia="Calibri"/>
          <w:sz w:val="24"/>
          <w:szCs w:val="24"/>
          <w:lang w:val="ru-RU"/>
        </w:rPr>
        <w:t xml:space="preserve">для докторантуры </w:t>
      </w:r>
      <w:r w:rsidRPr="008C38D5">
        <w:rPr>
          <w:color w:val="000000"/>
          <w:sz w:val="24"/>
          <w:szCs w:val="24"/>
          <w:lang w:val="ru-RU"/>
        </w:rPr>
        <w:t>по области образования «Здравоохранение и социальное обеспечение (медицина)»</w:t>
      </w:r>
      <w:r w:rsidRPr="008C38D5">
        <w:rPr>
          <w:rFonts w:eastAsia="Calibri"/>
          <w:sz w:val="24"/>
          <w:szCs w:val="24"/>
          <w:lang w:val="ru-RU"/>
        </w:rPr>
        <w:t>).</w:t>
      </w:r>
    </w:p>
    <w:p w:rsidR="00F25F6C" w:rsidRPr="008C38D5" w:rsidRDefault="00F25F6C" w:rsidP="00F25F6C">
      <w:pPr>
        <w:spacing w:after="0" w:line="240" w:lineRule="auto"/>
        <w:ind w:firstLine="708"/>
        <w:jc w:val="both"/>
        <w:rPr>
          <w:strike/>
          <w:color w:val="000000"/>
          <w:sz w:val="24"/>
          <w:szCs w:val="24"/>
          <w:lang w:val="ru-RU"/>
        </w:rPr>
      </w:pPr>
      <w:r w:rsidRPr="008C38D5">
        <w:rPr>
          <w:color w:val="000000"/>
          <w:sz w:val="24"/>
          <w:szCs w:val="24"/>
          <w:lang w:val="ru-RU"/>
        </w:rPr>
        <w:t>3</w:t>
      </w:r>
      <w:r w:rsidR="003C2865" w:rsidRPr="008C38D5">
        <w:rPr>
          <w:color w:val="000000"/>
          <w:sz w:val="24"/>
          <w:szCs w:val="24"/>
          <w:lang w:val="ru-RU"/>
        </w:rPr>
        <w:t>6</w:t>
      </w:r>
      <w:r w:rsidRPr="008C38D5">
        <w:rPr>
          <w:color w:val="000000"/>
          <w:sz w:val="24"/>
          <w:szCs w:val="24"/>
          <w:lang w:val="ru-RU"/>
        </w:rPr>
        <w:t xml:space="preserve">. Конкурс </w:t>
      </w:r>
      <w:r w:rsidR="007A2552" w:rsidRPr="008C38D5">
        <w:rPr>
          <w:color w:val="000000"/>
          <w:sz w:val="24"/>
          <w:szCs w:val="24"/>
          <w:lang w:val="ru-RU"/>
        </w:rPr>
        <w:t xml:space="preserve">по </w:t>
      </w:r>
      <w:r w:rsidRPr="008C38D5">
        <w:rPr>
          <w:color w:val="000000"/>
          <w:sz w:val="24"/>
          <w:szCs w:val="24"/>
          <w:lang w:val="ru-RU"/>
        </w:rPr>
        <w:t xml:space="preserve"> государственн</w:t>
      </w:r>
      <w:r w:rsidR="007A2552" w:rsidRPr="008C38D5">
        <w:rPr>
          <w:color w:val="000000"/>
          <w:sz w:val="24"/>
          <w:szCs w:val="24"/>
          <w:lang w:val="ru-RU"/>
        </w:rPr>
        <w:t>ому</w:t>
      </w:r>
      <w:r w:rsidRPr="008C38D5">
        <w:rPr>
          <w:color w:val="000000"/>
          <w:sz w:val="24"/>
          <w:szCs w:val="24"/>
          <w:lang w:val="ru-RU"/>
        </w:rPr>
        <w:t xml:space="preserve"> образовательн</w:t>
      </w:r>
      <w:r w:rsidR="007A2552" w:rsidRPr="008C38D5">
        <w:rPr>
          <w:color w:val="000000"/>
          <w:sz w:val="24"/>
          <w:szCs w:val="24"/>
          <w:lang w:val="ru-RU"/>
        </w:rPr>
        <w:t>ому</w:t>
      </w:r>
      <w:r w:rsidRPr="008C38D5">
        <w:rPr>
          <w:color w:val="000000"/>
          <w:sz w:val="24"/>
          <w:szCs w:val="24"/>
          <w:lang w:val="ru-RU"/>
        </w:rPr>
        <w:t xml:space="preserve"> заказ</w:t>
      </w:r>
      <w:r w:rsidR="007A2552" w:rsidRPr="008C38D5">
        <w:rPr>
          <w:color w:val="000000"/>
          <w:sz w:val="24"/>
          <w:szCs w:val="24"/>
          <w:lang w:val="ru-RU"/>
        </w:rPr>
        <w:t>у</w:t>
      </w:r>
      <w:r w:rsidRPr="008C38D5">
        <w:rPr>
          <w:color w:val="000000"/>
          <w:sz w:val="24"/>
          <w:szCs w:val="24"/>
          <w:lang w:val="ru-RU"/>
        </w:rPr>
        <w:t xml:space="preserve"> проводится в соответствии с баллами КТ </w:t>
      </w:r>
      <w:r w:rsidR="001C64FC" w:rsidRPr="008C38D5">
        <w:rPr>
          <w:color w:val="000000"/>
          <w:sz w:val="24"/>
          <w:szCs w:val="24"/>
          <w:lang w:val="ru-RU"/>
        </w:rPr>
        <w:t>и/</w:t>
      </w:r>
      <w:r w:rsidRPr="008C38D5">
        <w:rPr>
          <w:color w:val="000000"/>
          <w:sz w:val="24"/>
          <w:szCs w:val="24"/>
          <w:lang w:val="ru-RU"/>
        </w:rPr>
        <w:t>или вступительного (творческого) экзамена по группам образовательных программ</w:t>
      </w:r>
      <w:bookmarkEnd w:id="0"/>
      <w:r w:rsidRPr="008C38D5">
        <w:rPr>
          <w:color w:val="000000"/>
          <w:sz w:val="24"/>
          <w:szCs w:val="24"/>
          <w:lang w:val="ru-RU"/>
        </w:rPr>
        <w:t>.</w:t>
      </w:r>
    </w:p>
    <w:p w:rsidR="007A2552" w:rsidRPr="008C38D5" w:rsidRDefault="00F25F6C" w:rsidP="000D1264">
      <w:pPr>
        <w:pStyle w:val="af5"/>
        <w:jc w:val="right"/>
        <w:rPr>
          <w:rFonts w:ascii="Times New Roman" w:hAnsi="Times New Roman" w:cs="Times New Roman"/>
          <w:sz w:val="24"/>
          <w:szCs w:val="24"/>
        </w:rPr>
      </w:pPr>
      <w:r w:rsidRPr="008C38D5">
        <w:rPr>
          <w:sz w:val="24"/>
          <w:szCs w:val="24"/>
        </w:rPr>
        <w:br w:type="page"/>
      </w:r>
      <w:r w:rsidRPr="008C38D5">
        <w:rPr>
          <w:rFonts w:ascii="Times New Roman" w:hAnsi="Times New Roman" w:cs="Times New Roman"/>
          <w:sz w:val="24"/>
          <w:szCs w:val="24"/>
        </w:rPr>
        <w:lastRenderedPageBreak/>
        <w:t>Приложение 1</w:t>
      </w:r>
      <w:r w:rsidRPr="008C38D5">
        <w:rPr>
          <w:rFonts w:ascii="Times New Roman" w:hAnsi="Times New Roman" w:cs="Times New Roman"/>
          <w:sz w:val="24"/>
          <w:szCs w:val="24"/>
        </w:rPr>
        <w:br/>
        <w:t xml:space="preserve">к </w:t>
      </w:r>
      <w:r w:rsidR="007A2552" w:rsidRPr="008C38D5">
        <w:rPr>
          <w:rFonts w:ascii="Times New Roman" w:hAnsi="Times New Roman" w:cs="Times New Roman"/>
          <w:sz w:val="24"/>
          <w:szCs w:val="24"/>
        </w:rPr>
        <w:t>Типовым Правилам</w:t>
      </w:r>
    </w:p>
    <w:p w:rsidR="000D1264" w:rsidRPr="008C38D5" w:rsidRDefault="000D1264" w:rsidP="000D1264">
      <w:pPr>
        <w:pStyle w:val="af5"/>
        <w:jc w:val="right"/>
        <w:rPr>
          <w:rFonts w:ascii="Times New Roman" w:hAnsi="Times New Roman" w:cs="Times New Roman"/>
          <w:sz w:val="24"/>
          <w:szCs w:val="24"/>
        </w:rPr>
      </w:pPr>
      <w:r w:rsidRPr="008C38D5">
        <w:rPr>
          <w:rFonts w:ascii="Times New Roman" w:hAnsi="Times New Roman" w:cs="Times New Roman"/>
          <w:sz w:val="24"/>
          <w:szCs w:val="24"/>
        </w:rPr>
        <w:t>п</w:t>
      </w:r>
      <w:r w:rsidR="007A2552" w:rsidRPr="008C38D5">
        <w:rPr>
          <w:rFonts w:ascii="Times New Roman" w:hAnsi="Times New Roman" w:cs="Times New Roman"/>
          <w:sz w:val="24"/>
          <w:szCs w:val="24"/>
        </w:rPr>
        <w:t>риема на</w:t>
      </w:r>
      <w:r w:rsidRPr="008C38D5">
        <w:rPr>
          <w:rFonts w:ascii="Times New Roman" w:hAnsi="Times New Roman" w:cs="Times New Roman"/>
          <w:sz w:val="24"/>
          <w:szCs w:val="24"/>
        </w:rPr>
        <w:t xml:space="preserve">обучение в организации </w:t>
      </w:r>
    </w:p>
    <w:p w:rsidR="000D1264" w:rsidRPr="008C38D5" w:rsidRDefault="000D1264" w:rsidP="000D1264">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образования, реализующие </w:t>
      </w:r>
    </w:p>
    <w:p w:rsidR="000D1264" w:rsidRPr="008C38D5" w:rsidRDefault="000D1264" w:rsidP="000D1264">
      <w:pPr>
        <w:pStyle w:val="af5"/>
        <w:jc w:val="right"/>
        <w:rPr>
          <w:rFonts w:ascii="Times New Roman" w:hAnsi="Times New Roman" w:cs="Times New Roman"/>
          <w:sz w:val="24"/>
          <w:szCs w:val="24"/>
        </w:rPr>
      </w:pPr>
      <w:r w:rsidRPr="008C38D5">
        <w:rPr>
          <w:rFonts w:ascii="Times New Roman" w:hAnsi="Times New Roman" w:cs="Times New Roman"/>
          <w:sz w:val="24"/>
          <w:szCs w:val="24"/>
        </w:rPr>
        <w:t>образовательные программы</w:t>
      </w:r>
    </w:p>
    <w:p w:rsidR="00F25F6C" w:rsidRPr="008C38D5" w:rsidRDefault="000D1264" w:rsidP="000D1264">
      <w:pPr>
        <w:pStyle w:val="af5"/>
        <w:jc w:val="right"/>
        <w:rPr>
          <w:rFonts w:ascii="Times New Roman" w:hAnsi="Times New Roman" w:cs="Times New Roman"/>
          <w:b/>
          <w:sz w:val="24"/>
          <w:szCs w:val="24"/>
        </w:rPr>
      </w:pPr>
      <w:r w:rsidRPr="008C38D5">
        <w:rPr>
          <w:rFonts w:ascii="Times New Roman" w:hAnsi="Times New Roman" w:cs="Times New Roman"/>
          <w:sz w:val="24"/>
          <w:szCs w:val="24"/>
        </w:rPr>
        <w:t xml:space="preserve">  послевузовского образования</w:t>
      </w:r>
    </w:p>
    <w:p w:rsidR="00F25F6C" w:rsidRPr="008C38D5" w:rsidRDefault="00F25F6C" w:rsidP="00F25F6C">
      <w:pPr>
        <w:rPr>
          <w:sz w:val="24"/>
          <w:szCs w:val="24"/>
          <w:lang w:val="ru-RU"/>
        </w:rPr>
      </w:pPr>
    </w:p>
    <w:p w:rsidR="00DE461A" w:rsidRPr="008C38D5" w:rsidRDefault="00DE461A" w:rsidP="00DE461A">
      <w:pPr>
        <w:pStyle w:val="3"/>
        <w:spacing w:before="0" w:after="0" w:line="240" w:lineRule="auto"/>
        <w:ind w:firstLine="708"/>
        <w:jc w:val="center"/>
        <w:rPr>
          <w:b/>
          <w:sz w:val="24"/>
          <w:szCs w:val="24"/>
          <w:lang w:val="ru-RU"/>
        </w:rPr>
      </w:pPr>
      <w:r w:rsidRPr="008C38D5">
        <w:rPr>
          <w:b/>
          <w:sz w:val="24"/>
          <w:szCs w:val="24"/>
          <w:lang w:val="ru-RU"/>
        </w:rPr>
        <w:t>Перечень групп образовательных программ, по которым проводятся творческие экзамены</w:t>
      </w:r>
    </w:p>
    <w:p w:rsidR="00DE461A" w:rsidRPr="008C38D5" w:rsidRDefault="00DE461A" w:rsidP="00DE461A">
      <w:pPr>
        <w:rPr>
          <w:sz w:val="24"/>
          <w:szCs w:val="24"/>
          <w:lang w:val="ru-RU"/>
        </w:rPr>
      </w:pPr>
    </w:p>
    <w:tbl>
      <w:tblPr>
        <w:tblW w:w="97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2410"/>
        <w:gridCol w:w="2835"/>
        <w:gridCol w:w="2409"/>
      </w:tblGrid>
      <w:tr w:rsidR="00DE461A" w:rsidRPr="008C38D5" w:rsidTr="00DE461A">
        <w:trPr>
          <w:trHeight w:val="94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b/>
                <w:bCs/>
                <w:color w:val="000000"/>
                <w:sz w:val="24"/>
                <w:szCs w:val="24"/>
                <w:lang w:eastAsia="ru-RU"/>
              </w:rPr>
            </w:pPr>
            <w:proofErr w:type="spellStart"/>
            <w:r w:rsidRPr="008C38D5">
              <w:rPr>
                <w:b/>
                <w:bCs/>
                <w:color w:val="000000"/>
                <w:sz w:val="24"/>
                <w:szCs w:val="24"/>
                <w:lang w:eastAsia="ru-RU"/>
              </w:rPr>
              <w:t>Кодгруппыобразовательныхпрограмм</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b/>
                <w:bCs/>
                <w:sz w:val="24"/>
                <w:szCs w:val="24"/>
                <w:lang w:eastAsia="ru-RU"/>
              </w:rPr>
            </w:pPr>
            <w:proofErr w:type="spellStart"/>
            <w:r w:rsidRPr="008C38D5">
              <w:rPr>
                <w:b/>
                <w:bCs/>
                <w:sz w:val="24"/>
                <w:szCs w:val="24"/>
                <w:lang w:eastAsia="ru-RU"/>
              </w:rPr>
              <w:t>Группыобразовательныхпрограмм</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b/>
                <w:bCs/>
                <w:sz w:val="24"/>
                <w:szCs w:val="24"/>
                <w:lang w:eastAsia="ru-RU"/>
              </w:rPr>
            </w:pPr>
            <w:r w:rsidRPr="008C38D5">
              <w:rPr>
                <w:b/>
                <w:bCs/>
                <w:sz w:val="24"/>
                <w:szCs w:val="24"/>
                <w:lang w:eastAsia="ru-RU"/>
              </w:rPr>
              <w:t>1-дисциплина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b/>
                <w:bCs/>
                <w:sz w:val="24"/>
                <w:szCs w:val="24"/>
                <w:lang w:eastAsia="ru-RU"/>
              </w:rPr>
            </w:pPr>
            <w:r w:rsidRPr="008C38D5">
              <w:rPr>
                <w:b/>
                <w:bCs/>
                <w:sz w:val="24"/>
                <w:szCs w:val="24"/>
                <w:lang w:eastAsia="ru-RU"/>
              </w:rPr>
              <w:t xml:space="preserve">2 - </w:t>
            </w:r>
            <w:proofErr w:type="spellStart"/>
            <w:r w:rsidRPr="008C38D5">
              <w:rPr>
                <w:b/>
                <w:bCs/>
                <w:sz w:val="24"/>
                <w:szCs w:val="24"/>
                <w:lang w:eastAsia="ru-RU"/>
              </w:rPr>
              <w:t>дисциплина</w:t>
            </w:r>
            <w:proofErr w:type="spellEnd"/>
          </w:p>
        </w:tc>
      </w:tr>
      <w:tr w:rsidR="00DE461A" w:rsidRPr="008C38D5" w:rsidTr="00DE461A">
        <w:trPr>
          <w:trHeight w:val="40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Музыковедение</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4" w:lineRule="auto"/>
              <w:rPr>
                <w:sz w:val="24"/>
                <w:szCs w:val="24"/>
                <w:lang w:val="ru-RU" w:eastAsia="ru-RU"/>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52"/>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Инструментальноеисполнительство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464"/>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Вокальноеискусство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76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M026</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Традиционноемузыкальноеискусство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M027</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Композиция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M028</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Дирижирование</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M029</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Режиссура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lastRenderedPageBreak/>
              <w:t>M034</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Актерскоеискусство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M035</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Искусствоэстрады</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M036</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Хореография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pStyle w:val="af5"/>
              <w:spacing w:line="276" w:lineRule="auto"/>
              <w:rPr>
                <w:rFonts w:ascii="Times New Roman" w:hAnsi="Times New Roman" w:cs="Times New Roman"/>
                <w:sz w:val="24"/>
                <w:szCs w:val="24"/>
                <w:lang w:eastAsia="ru-RU"/>
              </w:rPr>
            </w:pPr>
            <w:r w:rsidRPr="008C38D5">
              <w:rPr>
                <w:rFonts w:ascii="Times New Roman" w:hAnsi="Times New Roman" w:cs="Times New Roman"/>
                <w:sz w:val="24"/>
                <w:szCs w:val="24"/>
                <w:lang w:eastAsia="ru-RU"/>
              </w:rPr>
              <w:t>Защита реферата</w:t>
            </w:r>
          </w:p>
        </w:tc>
      </w:tr>
      <w:tr w:rsidR="00DE461A" w:rsidRPr="008C38D5" w:rsidTr="00DE461A">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M037</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Сценография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4" w:lineRule="auto"/>
              <w:rPr>
                <w:sz w:val="24"/>
                <w:szCs w:val="24"/>
                <w:lang w:val="ru-RU" w:eastAsia="ru-RU"/>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pStyle w:val="af5"/>
              <w:spacing w:line="276" w:lineRule="auto"/>
              <w:rPr>
                <w:rFonts w:ascii="Times New Roman" w:hAnsi="Times New Roman" w:cs="Times New Roman"/>
                <w:sz w:val="24"/>
                <w:szCs w:val="24"/>
                <w:lang w:eastAsia="ru-RU"/>
              </w:rPr>
            </w:pPr>
            <w:r w:rsidRPr="008C38D5">
              <w:rPr>
                <w:rFonts w:ascii="Times New Roman" w:hAnsi="Times New Roman" w:cs="Times New Roman"/>
                <w:sz w:val="24"/>
                <w:szCs w:val="24"/>
                <w:lang w:eastAsia="ru-RU"/>
              </w:rPr>
              <w:t>Защита реферата</w:t>
            </w:r>
          </w:p>
        </w:tc>
      </w:tr>
      <w:tr w:rsidR="00DE461A" w:rsidRPr="008C38D5" w:rsidTr="00DE461A">
        <w:trPr>
          <w:trHeight w:val="67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M038</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Операторскоеискусство</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83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M039</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val="ru-RU" w:eastAsia="ru-RU"/>
              </w:rPr>
            </w:pPr>
            <w:r w:rsidRPr="008C38D5">
              <w:rPr>
                <w:sz w:val="24"/>
                <w:szCs w:val="24"/>
                <w:lang w:val="ru-RU" w:eastAsia="ru-RU"/>
              </w:rPr>
              <w:t>Аудиовизуальные средства и медиа производство</w:t>
            </w:r>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38"/>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M040</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Живопись</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732"/>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Графика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54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M042</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Скульптура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Защита реферата</w:t>
            </w:r>
          </w:p>
        </w:tc>
      </w:tr>
      <w:tr w:rsidR="00DE461A" w:rsidRPr="008C38D5" w:rsidTr="00DE461A">
        <w:trPr>
          <w:trHeight w:val="640"/>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M043</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pStyle w:val="af5"/>
              <w:spacing w:line="276" w:lineRule="auto"/>
              <w:jc w:val="center"/>
              <w:rPr>
                <w:rFonts w:ascii="Times New Roman" w:hAnsi="Times New Roman" w:cs="Times New Roman"/>
                <w:sz w:val="24"/>
                <w:szCs w:val="24"/>
                <w:lang w:eastAsia="ru-RU"/>
              </w:rPr>
            </w:pPr>
            <w:r w:rsidRPr="008C38D5">
              <w:rPr>
                <w:rFonts w:ascii="Times New Roman" w:hAnsi="Times New Roman" w:cs="Times New Roman"/>
                <w:sz w:val="24"/>
                <w:szCs w:val="24"/>
                <w:lang w:eastAsia="ru-RU"/>
              </w:rPr>
              <w:t>Декоративное</w:t>
            </w:r>
          </w:p>
          <w:p w:rsidR="00DE461A" w:rsidRPr="008C38D5" w:rsidRDefault="00DE461A">
            <w:pPr>
              <w:pStyle w:val="af5"/>
              <w:spacing w:line="276" w:lineRule="auto"/>
              <w:jc w:val="center"/>
              <w:rPr>
                <w:rFonts w:ascii="Times New Roman" w:hAnsi="Times New Roman" w:cs="Times New Roman"/>
                <w:sz w:val="24"/>
                <w:szCs w:val="24"/>
                <w:lang w:eastAsia="ru-RU"/>
              </w:rPr>
            </w:pPr>
            <w:r w:rsidRPr="008C38D5">
              <w:rPr>
                <w:rFonts w:ascii="Times New Roman" w:hAnsi="Times New Roman" w:cs="Times New Roman"/>
                <w:sz w:val="24"/>
                <w:szCs w:val="24"/>
                <w:lang w:eastAsia="ru-RU"/>
              </w:rPr>
              <w:t>искусство</w:t>
            </w:r>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Защита реферата</w:t>
            </w:r>
          </w:p>
        </w:tc>
      </w:tr>
      <w:tr w:rsidR="00DE461A" w:rsidRPr="008C38D5" w:rsidTr="00DE461A">
        <w:trPr>
          <w:trHeight w:val="848"/>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M044</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val="ru-RU" w:eastAsia="ru-RU"/>
              </w:rPr>
            </w:pPr>
            <w:r w:rsidRPr="008C38D5">
              <w:rPr>
                <w:sz w:val="24"/>
                <w:szCs w:val="24"/>
                <w:lang w:val="ru-RU" w:eastAsia="ru-RU"/>
              </w:rPr>
              <w:t>Мода, дизайн интерьера и промышленный дизайн</w:t>
            </w:r>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Защита реферата</w:t>
            </w:r>
          </w:p>
        </w:tc>
      </w:tr>
      <w:tr w:rsidR="00DE461A" w:rsidRPr="008C38D5" w:rsidTr="00DE461A">
        <w:trPr>
          <w:trHeight w:val="690"/>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M045</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Полиграфия</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90"/>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lastRenderedPageBreak/>
              <w:t>M046</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Искусствоведение</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r w:rsidR="00DE461A" w:rsidRPr="008C38D5" w:rsidTr="00DE461A">
        <w:trPr>
          <w:trHeight w:val="645"/>
        </w:trPr>
        <w:tc>
          <w:tcPr>
            <w:tcW w:w="2127"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r w:rsidRPr="008C38D5">
              <w:rPr>
                <w:sz w:val="24"/>
                <w:szCs w:val="24"/>
                <w:lang w:eastAsia="ru-RU"/>
              </w:rPr>
              <w:t>M050</w:t>
            </w:r>
          </w:p>
        </w:tc>
        <w:tc>
          <w:tcPr>
            <w:tcW w:w="2410" w:type="dxa"/>
            <w:tcBorders>
              <w:top w:val="single" w:sz="4" w:space="0" w:color="auto"/>
              <w:left w:val="single" w:sz="4" w:space="0" w:color="auto"/>
              <w:bottom w:val="single" w:sz="4" w:space="0" w:color="auto"/>
              <w:right w:val="single" w:sz="4" w:space="0" w:color="auto"/>
            </w:tcBorders>
            <w:vAlign w:val="center"/>
            <w:hideMark/>
          </w:tcPr>
          <w:p w:rsidR="00DE461A" w:rsidRPr="008C38D5" w:rsidRDefault="00DE461A">
            <w:pPr>
              <w:spacing w:after="160" w:line="252" w:lineRule="auto"/>
              <w:jc w:val="center"/>
              <w:rPr>
                <w:sz w:val="24"/>
                <w:szCs w:val="24"/>
                <w:lang w:eastAsia="ru-RU"/>
              </w:rPr>
            </w:pPr>
            <w:proofErr w:type="spellStart"/>
            <w:r w:rsidRPr="008C38D5">
              <w:rPr>
                <w:sz w:val="24"/>
                <w:szCs w:val="24"/>
                <w:lang w:eastAsia="ru-RU"/>
              </w:rPr>
              <w:t>Арт-менеджмент</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DE461A" w:rsidRPr="008C38D5" w:rsidRDefault="00DE461A">
            <w:pPr>
              <w:rPr>
                <w:sz w:val="24"/>
                <w:szCs w:val="24"/>
              </w:rPr>
            </w:pPr>
            <w:r w:rsidRPr="008C38D5">
              <w:rPr>
                <w:sz w:val="24"/>
                <w:szCs w:val="24"/>
                <w:lang w:val="ru-RU" w:eastAsia="ru-RU"/>
              </w:rPr>
              <w:t>Творческий экзамен</w:t>
            </w:r>
          </w:p>
        </w:tc>
        <w:tc>
          <w:tcPr>
            <w:tcW w:w="2409" w:type="dxa"/>
            <w:tcBorders>
              <w:top w:val="single" w:sz="4" w:space="0" w:color="auto"/>
              <w:left w:val="single" w:sz="4" w:space="0" w:color="auto"/>
              <w:bottom w:val="single" w:sz="4" w:space="0" w:color="auto"/>
              <w:right w:val="single" w:sz="4" w:space="0" w:color="auto"/>
            </w:tcBorders>
            <w:hideMark/>
          </w:tcPr>
          <w:p w:rsidR="00DE461A" w:rsidRPr="008C38D5" w:rsidRDefault="00DE461A">
            <w:pPr>
              <w:spacing w:after="160" w:line="252" w:lineRule="auto"/>
              <w:rPr>
                <w:sz w:val="24"/>
                <w:szCs w:val="24"/>
                <w:lang w:eastAsia="ru-RU"/>
              </w:rPr>
            </w:pPr>
            <w:r w:rsidRPr="008C38D5">
              <w:rPr>
                <w:sz w:val="24"/>
                <w:szCs w:val="24"/>
                <w:lang w:val="ru-RU" w:eastAsia="ru-RU"/>
              </w:rPr>
              <w:t>Защита реферата</w:t>
            </w:r>
          </w:p>
        </w:tc>
      </w:tr>
    </w:tbl>
    <w:p w:rsidR="00DE461A" w:rsidRPr="008C38D5" w:rsidRDefault="00DE461A" w:rsidP="00DE461A">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861828" w:rsidRPr="008C38D5" w:rsidRDefault="00861828"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DE461A" w:rsidRPr="008C38D5" w:rsidRDefault="00DE461A" w:rsidP="00F25F6C">
      <w:pPr>
        <w:ind w:left="5670"/>
        <w:contextualSpacing/>
        <w:rPr>
          <w:sz w:val="24"/>
          <w:szCs w:val="24"/>
          <w:lang w:val="ru-RU"/>
        </w:rPr>
      </w:pPr>
    </w:p>
    <w:p w:rsidR="001E5512" w:rsidRPr="008C38D5" w:rsidRDefault="001E5512" w:rsidP="00222F2E">
      <w:pPr>
        <w:pStyle w:val="af5"/>
        <w:jc w:val="right"/>
        <w:rPr>
          <w:rFonts w:ascii="Times New Roman" w:hAnsi="Times New Roman" w:cs="Times New Roman"/>
          <w:sz w:val="24"/>
          <w:szCs w:val="24"/>
        </w:rPr>
      </w:pPr>
    </w:p>
    <w:p w:rsidR="00D46EBA" w:rsidRPr="008C38D5" w:rsidRDefault="00D46EBA" w:rsidP="00222F2E">
      <w:pPr>
        <w:pStyle w:val="af5"/>
        <w:jc w:val="right"/>
        <w:rPr>
          <w:rFonts w:ascii="Times New Roman" w:hAnsi="Times New Roman" w:cs="Times New Roman"/>
          <w:sz w:val="24"/>
          <w:szCs w:val="24"/>
        </w:rPr>
      </w:pPr>
      <w:r w:rsidRPr="008C38D5">
        <w:rPr>
          <w:rFonts w:ascii="Times New Roman" w:hAnsi="Times New Roman" w:cs="Times New Roman"/>
          <w:sz w:val="24"/>
          <w:szCs w:val="24"/>
        </w:rPr>
        <w:t>Приложение 2</w:t>
      </w:r>
    </w:p>
    <w:p w:rsidR="00222F2E" w:rsidRPr="008C38D5" w:rsidRDefault="00222F2E" w:rsidP="00222F2E">
      <w:pPr>
        <w:pStyle w:val="af5"/>
        <w:jc w:val="right"/>
        <w:rPr>
          <w:rFonts w:ascii="Times New Roman" w:hAnsi="Times New Roman" w:cs="Times New Roman"/>
          <w:sz w:val="24"/>
          <w:szCs w:val="24"/>
        </w:rPr>
      </w:pPr>
      <w:r w:rsidRPr="008C38D5">
        <w:rPr>
          <w:rFonts w:ascii="Times New Roman" w:hAnsi="Times New Roman" w:cs="Times New Roman"/>
          <w:sz w:val="24"/>
          <w:szCs w:val="24"/>
        </w:rPr>
        <w:t>к Типовым Правилам</w:t>
      </w:r>
    </w:p>
    <w:p w:rsidR="00222F2E" w:rsidRPr="008C38D5" w:rsidRDefault="00222F2E" w:rsidP="00222F2E">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приема на обучение в организации </w:t>
      </w:r>
    </w:p>
    <w:p w:rsidR="00222F2E" w:rsidRPr="008C38D5" w:rsidRDefault="00222F2E" w:rsidP="00222F2E">
      <w:pPr>
        <w:pStyle w:val="af5"/>
        <w:jc w:val="right"/>
        <w:rPr>
          <w:rFonts w:ascii="Times New Roman" w:hAnsi="Times New Roman" w:cs="Times New Roman"/>
          <w:sz w:val="24"/>
          <w:szCs w:val="24"/>
        </w:rPr>
      </w:pPr>
      <w:r w:rsidRPr="008C38D5">
        <w:rPr>
          <w:rFonts w:ascii="Times New Roman" w:hAnsi="Times New Roman" w:cs="Times New Roman"/>
          <w:sz w:val="24"/>
          <w:szCs w:val="24"/>
        </w:rPr>
        <w:lastRenderedPageBreak/>
        <w:t xml:space="preserve">образования, реализующие </w:t>
      </w:r>
    </w:p>
    <w:p w:rsidR="00222F2E" w:rsidRPr="008C38D5" w:rsidRDefault="00222F2E" w:rsidP="00222F2E">
      <w:pPr>
        <w:pStyle w:val="af5"/>
        <w:jc w:val="right"/>
        <w:rPr>
          <w:rFonts w:ascii="Times New Roman" w:hAnsi="Times New Roman" w:cs="Times New Roman"/>
          <w:sz w:val="24"/>
          <w:szCs w:val="24"/>
        </w:rPr>
      </w:pPr>
      <w:r w:rsidRPr="008C38D5">
        <w:rPr>
          <w:rFonts w:ascii="Times New Roman" w:hAnsi="Times New Roman" w:cs="Times New Roman"/>
          <w:sz w:val="24"/>
          <w:szCs w:val="24"/>
        </w:rPr>
        <w:t>образовательные программы</w:t>
      </w:r>
    </w:p>
    <w:p w:rsidR="00F25F6C" w:rsidRPr="008C38D5" w:rsidRDefault="00222F2E" w:rsidP="00222F2E">
      <w:pPr>
        <w:pStyle w:val="af5"/>
        <w:ind w:left="5670"/>
        <w:rPr>
          <w:rFonts w:ascii="Times New Roman" w:hAnsi="Times New Roman" w:cs="Times New Roman"/>
          <w:sz w:val="24"/>
          <w:szCs w:val="24"/>
        </w:rPr>
      </w:pPr>
      <w:r w:rsidRPr="008C38D5">
        <w:rPr>
          <w:rFonts w:ascii="Times New Roman" w:hAnsi="Times New Roman" w:cs="Times New Roman"/>
          <w:sz w:val="24"/>
          <w:szCs w:val="24"/>
        </w:rPr>
        <w:t xml:space="preserve"> послевузовского образования</w:t>
      </w:r>
    </w:p>
    <w:p w:rsidR="00F25F6C" w:rsidRPr="008C38D5" w:rsidRDefault="00F25F6C" w:rsidP="00F25F6C">
      <w:pPr>
        <w:rPr>
          <w:sz w:val="24"/>
          <w:szCs w:val="24"/>
          <w:lang w:val="ru-RU"/>
        </w:rPr>
      </w:pPr>
    </w:p>
    <w:p w:rsidR="00F25F6C" w:rsidRPr="008C38D5" w:rsidRDefault="00F25F6C" w:rsidP="00F25F6C">
      <w:pPr>
        <w:spacing w:after="0" w:line="240" w:lineRule="auto"/>
        <w:jc w:val="right"/>
        <w:rPr>
          <w:sz w:val="24"/>
          <w:szCs w:val="24"/>
          <w:lang w:val="ru-RU"/>
        </w:rPr>
      </w:pPr>
    </w:p>
    <w:p w:rsidR="00F25F6C" w:rsidRPr="008C38D5" w:rsidRDefault="00F25F6C" w:rsidP="00F25F6C">
      <w:pPr>
        <w:spacing w:after="0" w:line="240" w:lineRule="auto"/>
        <w:jc w:val="center"/>
        <w:rPr>
          <w:b/>
          <w:sz w:val="24"/>
          <w:szCs w:val="24"/>
          <w:lang w:val="ru-RU"/>
        </w:rPr>
      </w:pPr>
      <w:r w:rsidRPr="008C38D5">
        <w:rPr>
          <w:b/>
          <w:sz w:val="24"/>
          <w:szCs w:val="24"/>
          <w:lang w:val="ru-RU"/>
        </w:rPr>
        <w:t xml:space="preserve">Шкала перевода баллов международного сертификата стандартизированного теста </w:t>
      </w:r>
      <w:r w:rsidRPr="008C38D5">
        <w:rPr>
          <w:b/>
          <w:sz w:val="24"/>
          <w:szCs w:val="24"/>
        </w:rPr>
        <w:t>GRE</w:t>
      </w:r>
      <w:r w:rsidRPr="008C38D5">
        <w:rPr>
          <w:b/>
          <w:sz w:val="24"/>
          <w:szCs w:val="24"/>
          <w:lang w:val="ru-RU"/>
        </w:rPr>
        <w:t xml:space="preserve"> в баллы КТ в магистратуру с казахским или русским языком обучения</w:t>
      </w:r>
    </w:p>
    <w:p w:rsidR="00F25F6C" w:rsidRPr="008C38D5" w:rsidRDefault="00F25F6C" w:rsidP="00F25F6C">
      <w:pPr>
        <w:spacing w:after="0" w:line="240" w:lineRule="auto"/>
        <w:jc w:val="center"/>
        <w:rPr>
          <w:b/>
          <w:sz w:val="24"/>
          <w:szCs w:val="24"/>
          <w:lang w:val="ru-RU"/>
        </w:rPr>
      </w:pPr>
    </w:p>
    <w:tbl>
      <w:tblPr>
        <w:tblStyle w:val="ac"/>
        <w:tblW w:w="9634" w:type="dxa"/>
        <w:tblLook w:val="04A0"/>
      </w:tblPr>
      <w:tblGrid>
        <w:gridCol w:w="1403"/>
        <w:gridCol w:w="1994"/>
        <w:gridCol w:w="2379"/>
        <w:gridCol w:w="2996"/>
        <w:gridCol w:w="862"/>
      </w:tblGrid>
      <w:tr w:rsidR="00F25F6C" w:rsidRPr="008C38D5" w:rsidTr="00B31718">
        <w:tc>
          <w:tcPr>
            <w:tcW w:w="6341" w:type="dxa"/>
            <w:gridSpan w:val="3"/>
          </w:tcPr>
          <w:p w:rsidR="00F25F6C" w:rsidRPr="008C38D5" w:rsidRDefault="00F25F6C" w:rsidP="00B31718">
            <w:pPr>
              <w:jc w:val="center"/>
              <w:rPr>
                <w:sz w:val="24"/>
                <w:szCs w:val="24"/>
              </w:rPr>
            </w:pPr>
            <w:proofErr w:type="spellStart"/>
            <w:r w:rsidRPr="008C38D5">
              <w:rPr>
                <w:sz w:val="24"/>
                <w:szCs w:val="24"/>
              </w:rPr>
              <w:t>Международныйстандартизированныйтест</w:t>
            </w:r>
            <w:proofErr w:type="spellEnd"/>
            <w:r w:rsidRPr="008C38D5">
              <w:rPr>
                <w:sz w:val="24"/>
                <w:szCs w:val="24"/>
              </w:rPr>
              <w:t xml:space="preserve">  GRE</w:t>
            </w:r>
          </w:p>
        </w:tc>
        <w:tc>
          <w:tcPr>
            <w:tcW w:w="3293" w:type="dxa"/>
            <w:gridSpan w:val="2"/>
          </w:tcPr>
          <w:p w:rsidR="00F25F6C" w:rsidRPr="008C38D5" w:rsidRDefault="00F25F6C" w:rsidP="00B31718">
            <w:pPr>
              <w:jc w:val="center"/>
              <w:rPr>
                <w:sz w:val="24"/>
                <w:szCs w:val="24"/>
              </w:rPr>
            </w:pPr>
            <w:proofErr w:type="spellStart"/>
            <w:r w:rsidRPr="008C38D5">
              <w:rPr>
                <w:sz w:val="24"/>
                <w:szCs w:val="24"/>
              </w:rPr>
              <w:t>Комплексноетестирование</w:t>
            </w:r>
            <w:proofErr w:type="spellEnd"/>
          </w:p>
        </w:tc>
      </w:tr>
      <w:tr w:rsidR="00F25F6C" w:rsidRPr="008C38D5" w:rsidTr="00B31718">
        <w:tc>
          <w:tcPr>
            <w:tcW w:w="1403" w:type="dxa"/>
          </w:tcPr>
          <w:p w:rsidR="00F25F6C" w:rsidRPr="008C38D5" w:rsidRDefault="00F25F6C" w:rsidP="00B31718">
            <w:pPr>
              <w:jc w:val="center"/>
              <w:rPr>
                <w:sz w:val="24"/>
                <w:szCs w:val="24"/>
                <w:lang w:val="kk-KZ"/>
              </w:rPr>
            </w:pPr>
            <w:r w:rsidRPr="008C38D5">
              <w:rPr>
                <w:sz w:val="24"/>
                <w:szCs w:val="24"/>
                <w:lang w:val="kk-KZ"/>
              </w:rPr>
              <w:t>Секции теста</w:t>
            </w:r>
          </w:p>
        </w:tc>
        <w:tc>
          <w:tcPr>
            <w:tcW w:w="2067" w:type="dxa"/>
          </w:tcPr>
          <w:p w:rsidR="00F25F6C" w:rsidRPr="008C38D5" w:rsidRDefault="00F25F6C" w:rsidP="00B31718">
            <w:pPr>
              <w:jc w:val="center"/>
              <w:rPr>
                <w:sz w:val="24"/>
                <w:szCs w:val="24"/>
                <w:lang w:val="kk-KZ"/>
              </w:rPr>
            </w:pPr>
            <w:r w:rsidRPr="008C38D5">
              <w:rPr>
                <w:sz w:val="24"/>
                <w:szCs w:val="24"/>
                <w:lang w:val="kk-KZ"/>
              </w:rPr>
              <w:t>Баллы для областей образования «Педагогические науки», направлений подготовки кадров «Гуманитарные науки», «Социальные науки»</w:t>
            </w:r>
          </w:p>
        </w:tc>
        <w:tc>
          <w:tcPr>
            <w:tcW w:w="2871" w:type="dxa"/>
          </w:tcPr>
          <w:p w:rsidR="00F25F6C" w:rsidRPr="008C38D5" w:rsidRDefault="00F25F6C" w:rsidP="00B31718">
            <w:pPr>
              <w:jc w:val="center"/>
              <w:rPr>
                <w:sz w:val="24"/>
                <w:szCs w:val="24"/>
                <w:lang w:val="kk-KZ"/>
              </w:rPr>
            </w:pPr>
            <w:r w:rsidRPr="008C38D5">
              <w:rPr>
                <w:sz w:val="24"/>
                <w:szCs w:val="24"/>
                <w:lang w:val="kk-KZ"/>
              </w:rPr>
              <w:t xml:space="preserve">Баллы для </w:t>
            </w:r>
          </w:p>
          <w:p w:rsidR="00F25F6C" w:rsidRPr="008C38D5" w:rsidRDefault="00F25F6C" w:rsidP="00B31718">
            <w:pPr>
              <w:jc w:val="center"/>
              <w:rPr>
                <w:sz w:val="24"/>
                <w:szCs w:val="24"/>
                <w:lang w:val="ru-RU"/>
              </w:rPr>
            </w:pPr>
            <w:r w:rsidRPr="008C38D5">
              <w:rPr>
                <w:sz w:val="24"/>
                <w:szCs w:val="24"/>
                <w:lang w:val="kk-KZ"/>
              </w:rPr>
              <w:t>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2443" w:type="dxa"/>
          </w:tcPr>
          <w:p w:rsidR="00F25F6C" w:rsidRPr="008C38D5" w:rsidRDefault="00F25F6C" w:rsidP="00B31718">
            <w:pPr>
              <w:jc w:val="center"/>
              <w:rPr>
                <w:sz w:val="24"/>
                <w:szCs w:val="24"/>
              </w:rPr>
            </w:pPr>
            <w:proofErr w:type="spellStart"/>
            <w:r w:rsidRPr="008C38D5">
              <w:rPr>
                <w:sz w:val="24"/>
                <w:szCs w:val="24"/>
              </w:rPr>
              <w:t>Видытеста</w:t>
            </w:r>
            <w:proofErr w:type="spellEnd"/>
          </w:p>
        </w:tc>
        <w:tc>
          <w:tcPr>
            <w:tcW w:w="850" w:type="dxa"/>
          </w:tcPr>
          <w:p w:rsidR="00F25F6C" w:rsidRPr="008C38D5" w:rsidRDefault="00F25F6C" w:rsidP="00B31718">
            <w:pPr>
              <w:jc w:val="center"/>
              <w:rPr>
                <w:sz w:val="24"/>
                <w:szCs w:val="24"/>
              </w:rPr>
            </w:pPr>
            <w:proofErr w:type="spellStart"/>
            <w:r w:rsidRPr="008C38D5">
              <w:rPr>
                <w:sz w:val="24"/>
                <w:szCs w:val="24"/>
              </w:rPr>
              <w:t>Баллы</w:t>
            </w:r>
            <w:proofErr w:type="spellEnd"/>
          </w:p>
        </w:tc>
      </w:tr>
      <w:tr w:rsidR="00F25F6C" w:rsidRPr="008C38D5" w:rsidTr="00B31718">
        <w:tc>
          <w:tcPr>
            <w:tcW w:w="1403" w:type="dxa"/>
            <w:vMerge w:val="restart"/>
          </w:tcPr>
          <w:p w:rsidR="00F25F6C" w:rsidRPr="008C38D5" w:rsidRDefault="00F25F6C" w:rsidP="00B31718">
            <w:pPr>
              <w:jc w:val="center"/>
              <w:rPr>
                <w:color w:val="151515"/>
                <w:sz w:val="24"/>
                <w:szCs w:val="24"/>
                <w:shd w:val="clear" w:color="auto" w:fill="FFFFFF"/>
              </w:rPr>
            </w:pPr>
            <w:r w:rsidRPr="008C38D5">
              <w:rPr>
                <w:rStyle w:val="text-bold"/>
                <w:bCs/>
                <w:color w:val="151515"/>
                <w:sz w:val="24"/>
                <w:szCs w:val="24"/>
                <w:shd w:val="clear" w:color="auto" w:fill="FFFFFF"/>
              </w:rPr>
              <w:t>Quantitative Reasoning</w:t>
            </w:r>
            <w:r w:rsidRPr="008C38D5">
              <w:rPr>
                <w:color w:val="151515"/>
                <w:sz w:val="24"/>
                <w:szCs w:val="24"/>
                <w:shd w:val="clear" w:color="auto" w:fill="FFFFFF"/>
              </w:rPr>
              <w:t> </w:t>
            </w:r>
          </w:p>
          <w:p w:rsidR="00F25F6C" w:rsidRPr="008C38D5" w:rsidRDefault="00F25F6C" w:rsidP="00B31718">
            <w:pPr>
              <w:jc w:val="center"/>
              <w:rPr>
                <w:sz w:val="24"/>
                <w:szCs w:val="24"/>
              </w:rPr>
            </w:pPr>
          </w:p>
        </w:tc>
        <w:tc>
          <w:tcPr>
            <w:tcW w:w="2067" w:type="dxa"/>
            <w:vMerge w:val="restart"/>
          </w:tcPr>
          <w:p w:rsidR="00F25F6C" w:rsidRPr="008C38D5" w:rsidRDefault="00F25F6C" w:rsidP="00B31718">
            <w:pPr>
              <w:jc w:val="center"/>
              <w:rPr>
                <w:sz w:val="24"/>
                <w:szCs w:val="24"/>
              </w:rPr>
            </w:pPr>
            <w:r w:rsidRPr="008C38D5">
              <w:rPr>
                <w:sz w:val="24"/>
                <w:szCs w:val="24"/>
                <w:lang w:val="kk-KZ"/>
              </w:rPr>
              <w:lastRenderedPageBreak/>
              <w:t xml:space="preserve">не менее 155 баллов </w:t>
            </w:r>
          </w:p>
        </w:tc>
        <w:tc>
          <w:tcPr>
            <w:tcW w:w="2871" w:type="dxa"/>
            <w:vMerge w:val="restart"/>
          </w:tcPr>
          <w:p w:rsidR="00F25F6C" w:rsidRPr="008C38D5" w:rsidRDefault="00F25F6C" w:rsidP="00B31718">
            <w:pPr>
              <w:jc w:val="center"/>
              <w:rPr>
                <w:sz w:val="24"/>
                <w:szCs w:val="24"/>
              </w:rPr>
            </w:pPr>
            <w:r w:rsidRPr="008C38D5">
              <w:rPr>
                <w:sz w:val="24"/>
                <w:szCs w:val="24"/>
                <w:lang w:val="kk-KZ"/>
              </w:rPr>
              <w:t>н</w:t>
            </w:r>
            <w:r w:rsidRPr="008C38D5">
              <w:rPr>
                <w:sz w:val="24"/>
                <w:szCs w:val="24"/>
              </w:rPr>
              <w:t xml:space="preserve">е </w:t>
            </w:r>
            <w:proofErr w:type="spellStart"/>
            <w:r w:rsidRPr="008C38D5">
              <w:rPr>
                <w:sz w:val="24"/>
                <w:szCs w:val="24"/>
              </w:rPr>
              <w:t>менее</w:t>
            </w:r>
            <w:proofErr w:type="spellEnd"/>
            <w:r w:rsidRPr="008C38D5">
              <w:rPr>
                <w:sz w:val="24"/>
                <w:szCs w:val="24"/>
              </w:rPr>
              <w:t xml:space="preserve"> 160 </w:t>
            </w:r>
            <w:r w:rsidRPr="008C38D5">
              <w:rPr>
                <w:sz w:val="24"/>
                <w:szCs w:val="24"/>
                <w:lang w:val="kk-KZ"/>
              </w:rPr>
              <w:t xml:space="preserve">баллов  </w:t>
            </w:r>
          </w:p>
          <w:p w:rsidR="00F25F6C" w:rsidRPr="008C38D5" w:rsidRDefault="00F25F6C" w:rsidP="00B31718">
            <w:pPr>
              <w:jc w:val="center"/>
              <w:rPr>
                <w:sz w:val="24"/>
                <w:szCs w:val="24"/>
              </w:rPr>
            </w:pPr>
          </w:p>
        </w:tc>
        <w:tc>
          <w:tcPr>
            <w:tcW w:w="2443" w:type="dxa"/>
            <w:vAlign w:val="center"/>
          </w:tcPr>
          <w:p w:rsidR="00F25F6C" w:rsidRPr="008C38D5" w:rsidRDefault="00F25F6C" w:rsidP="00B31718">
            <w:pPr>
              <w:ind w:left="20"/>
              <w:rPr>
                <w:sz w:val="24"/>
                <w:szCs w:val="24"/>
                <w:lang w:val="ru-RU"/>
              </w:rPr>
            </w:pPr>
            <w:r w:rsidRPr="008C38D5">
              <w:rPr>
                <w:color w:val="000000"/>
                <w:sz w:val="24"/>
                <w:szCs w:val="24"/>
                <w:lang w:val="ru-RU"/>
              </w:rPr>
              <w:t xml:space="preserve">Тест на определение готовности к обучению </w:t>
            </w:r>
          </w:p>
        </w:tc>
        <w:tc>
          <w:tcPr>
            <w:tcW w:w="850" w:type="dxa"/>
          </w:tcPr>
          <w:p w:rsidR="00F25F6C" w:rsidRPr="008C38D5" w:rsidRDefault="00F25F6C" w:rsidP="00B31718">
            <w:pPr>
              <w:jc w:val="center"/>
              <w:rPr>
                <w:sz w:val="24"/>
                <w:szCs w:val="24"/>
                <w:lang w:val="kk-KZ"/>
              </w:rPr>
            </w:pPr>
            <w:r w:rsidRPr="008C38D5">
              <w:rPr>
                <w:sz w:val="24"/>
                <w:szCs w:val="24"/>
                <w:lang w:val="kk-KZ"/>
              </w:rPr>
              <w:t>30</w:t>
            </w:r>
          </w:p>
        </w:tc>
      </w:tr>
      <w:tr w:rsidR="00F25F6C" w:rsidRPr="008C38D5" w:rsidTr="00B31718">
        <w:trPr>
          <w:trHeight w:val="1583"/>
        </w:trPr>
        <w:tc>
          <w:tcPr>
            <w:tcW w:w="1403" w:type="dxa"/>
            <w:vMerge/>
          </w:tcPr>
          <w:p w:rsidR="00F25F6C" w:rsidRPr="008C38D5" w:rsidRDefault="00F25F6C" w:rsidP="00B31718">
            <w:pPr>
              <w:jc w:val="center"/>
              <w:rPr>
                <w:sz w:val="24"/>
                <w:szCs w:val="24"/>
              </w:rPr>
            </w:pPr>
          </w:p>
        </w:tc>
        <w:tc>
          <w:tcPr>
            <w:tcW w:w="2067" w:type="dxa"/>
            <w:vMerge/>
          </w:tcPr>
          <w:p w:rsidR="00F25F6C" w:rsidRPr="008C38D5" w:rsidRDefault="00F25F6C" w:rsidP="00B31718">
            <w:pPr>
              <w:jc w:val="center"/>
              <w:rPr>
                <w:sz w:val="24"/>
                <w:szCs w:val="24"/>
                <w:lang w:val="kk-KZ"/>
              </w:rPr>
            </w:pPr>
          </w:p>
        </w:tc>
        <w:tc>
          <w:tcPr>
            <w:tcW w:w="2871" w:type="dxa"/>
            <w:vMerge/>
          </w:tcPr>
          <w:p w:rsidR="00F25F6C" w:rsidRPr="008C38D5" w:rsidRDefault="00F25F6C" w:rsidP="00B31718">
            <w:pPr>
              <w:jc w:val="center"/>
              <w:rPr>
                <w:sz w:val="24"/>
                <w:szCs w:val="24"/>
                <w:lang w:val="kk-KZ"/>
              </w:rPr>
            </w:pPr>
          </w:p>
        </w:tc>
        <w:tc>
          <w:tcPr>
            <w:tcW w:w="2443" w:type="dxa"/>
            <w:vAlign w:val="center"/>
          </w:tcPr>
          <w:p w:rsidR="00F25F6C" w:rsidRPr="008C38D5" w:rsidRDefault="00F25F6C" w:rsidP="00B31718">
            <w:pPr>
              <w:ind w:left="20"/>
              <w:rPr>
                <w:sz w:val="24"/>
                <w:szCs w:val="24"/>
                <w:lang w:val="ru-RU"/>
              </w:rPr>
            </w:pPr>
            <w:r w:rsidRPr="008C38D5">
              <w:rPr>
                <w:color w:val="000000"/>
                <w:sz w:val="24"/>
                <w:szCs w:val="24"/>
                <w:lang w:val="ru-RU"/>
              </w:rPr>
              <w:t>Тест по профилю  группы образовательных программ</w:t>
            </w:r>
          </w:p>
        </w:tc>
        <w:tc>
          <w:tcPr>
            <w:tcW w:w="850" w:type="dxa"/>
          </w:tcPr>
          <w:p w:rsidR="00F25F6C" w:rsidRPr="008C38D5" w:rsidRDefault="00F25F6C" w:rsidP="00B31718">
            <w:pPr>
              <w:jc w:val="center"/>
              <w:rPr>
                <w:sz w:val="24"/>
                <w:szCs w:val="24"/>
                <w:lang w:val="kk-KZ"/>
              </w:rPr>
            </w:pPr>
            <w:r w:rsidRPr="008C38D5">
              <w:rPr>
                <w:sz w:val="24"/>
                <w:szCs w:val="24"/>
                <w:lang w:val="kk-KZ"/>
              </w:rPr>
              <w:t>70</w:t>
            </w:r>
          </w:p>
        </w:tc>
      </w:tr>
      <w:tr w:rsidR="00F25F6C" w:rsidRPr="008C38D5" w:rsidTr="00B31718">
        <w:tc>
          <w:tcPr>
            <w:tcW w:w="1403" w:type="dxa"/>
          </w:tcPr>
          <w:p w:rsidR="00F25F6C" w:rsidRPr="008C38D5" w:rsidRDefault="00F25F6C" w:rsidP="00B31718">
            <w:pPr>
              <w:jc w:val="center"/>
              <w:rPr>
                <w:color w:val="151515"/>
                <w:sz w:val="24"/>
                <w:szCs w:val="24"/>
                <w:shd w:val="clear" w:color="auto" w:fill="FFFFFF"/>
              </w:rPr>
            </w:pPr>
            <w:r w:rsidRPr="008C38D5">
              <w:rPr>
                <w:rStyle w:val="text-bold"/>
                <w:bCs/>
                <w:color w:val="151515"/>
                <w:sz w:val="24"/>
                <w:szCs w:val="24"/>
                <w:shd w:val="clear" w:color="auto" w:fill="FFFFFF"/>
              </w:rPr>
              <w:lastRenderedPageBreak/>
              <w:t>Verbal Reasoning</w:t>
            </w:r>
            <w:r w:rsidRPr="008C38D5">
              <w:rPr>
                <w:color w:val="151515"/>
                <w:sz w:val="24"/>
                <w:szCs w:val="24"/>
                <w:shd w:val="clear" w:color="auto" w:fill="FFFFFF"/>
              </w:rPr>
              <w:t> </w:t>
            </w:r>
          </w:p>
          <w:p w:rsidR="00F25F6C" w:rsidRPr="008C38D5" w:rsidRDefault="00F25F6C" w:rsidP="00B31718">
            <w:pPr>
              <w:jc w:val="center"/>
              <w:rPr>
                <w:sz w:val="24"/>
                <w:szCs w:val="24"/>
              </w:rPr>
            </w:pPr>
          </w:p>
        </w:tc>
        <w:tc>
          <w:tcPr>
            <w:tcW w:w="2067"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145 </w:t>
            </w:r>
            <w:proofErr w:type="spellStart"/>
            <w:r w:rsidRPr="008C38D5">
              <w:rPr>
                <w:sz w:val="24"/>
                <w:szCs w:val="24"/>
              </w:rPr>
              <w:t>баллов</w:t>
            </w:r>
            <w:proofErr w:type="spellEnd"/>
          </w:p>
        </w:tc>
        <w:tc>
          <w:tcPr>
            <w:tcW w:w="2871"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140 </w:t>
            </w:r>
            <w:proofErr w:type="spellStart"/>
            <w:r w:rsidRPr="008C38D5">
              <w:rPr>
                <w:sz w:val="24"/>
                <w:szCs w:val="24"/>
              </w:rPr>
              <w:t>баллов</w:t>
            </w:r>
            <w:proofErr w:type="spellEnd"/>
          </w:p>
        </w:tc>
        <w:tc>
          <w:tcPr>
            <w:tcW w:w="2443" w:type="dxa"/>
            <w:vMerge w:val="restart"/>
          </w:tcPr>
          <w:p w:rsidR="00F25F6C" w:rsidRPr="008C38D5" w:rsidRDefault="00F25F6C" w:rsidP="00B31718">
            <w:pPr>
              <w:rPr>
                <w:sz w:val="24"/>
                <w:szCs w:val="24"/>
              </w:rPr>
            </w:pPr>
            <w:proofErr w:type="spellStart"/>
            <w:r w:rsidRPr="008C38D5">
              <w:rPr>
                <w:color w:val="000000"/>
                <w:sz w:val="24"/>
                <w:szCs w:val="24"/>
              </w:rPr>
              <w:t>Тестпоиностранномуязыку</w:t>
            </w:r>
            <w:proofErr w:type="spellEnd"/>
          </w:p>
        </w:tc>
        <w:tc>
          <w:tcPr>
            <w:tcW w:w="850" w:type="dxa"/>
            <w:vMerge w:val="restart"/>
          </w:tcPr>
          <w:p w:rsidR="00F25F6C" w:rsidRPr="008C38D5" w:rsidRDefault="00F25F6C" w:rsidP="00B31718">
            <w:pPr>
              <w:jc w:val="center"/>
              <w:rPr>
                <w:sz w:val="24"/>
                <w:szCs w:val="24"/>
              </w:rPr>
            </w:pPr>
            <w:r w:rsidRPr="008C38D5">
              <w:rPr>
                <w:sz w:val="24"/>
                <w:szCs w:val="24"/>
              </w:rPr>
              <w:t>50</w:t>
            </w:r>
          </w:p>
        </w:tc>
      </w:tr>
      <w:tr w:rsidR="00F25F6C" w:rsidRPr="008C38D5" w:rsidTr="00B31718">
        <w:tc>
          <w:tcPr>
            <w:tcW w:w="1403" w:type="dxa"/>
          </w:tcPr>
          <w:p w:rsidR="00F25F6C" w:rsidRPr="008C38D5" w:rsidRDefault="00F25F6C" w:rsidP="00B31718">
            <w:pPr>
              <w:jc w:val="center"/>
              <w:rPr>
                <w:bCs/>
                <w:color w:val="151515"/>
                <w:sz w:val="24"/>
                <w:szCs w:val="24"/>
                <w:shd w:val="clear" w:color="auto" w:fill="FFFFFF"/>
              </w:rPr>
            </w:pPr>
            <w:r w:rsidRPr="008C38D5">
              <w:rPr>
                <w:bCs/>
                <w:color w:val="151515"/>
                <w:sz w:val="24"/>
                <w:szCs w:val="24"/>
                <w:shd w:val="clear" w:color="auto" w:fill="FFFFFF"/>
              </w:rPr>
              <w:t>Analytical Writing</w:t>
            </w:r>
          </w:p>
          <w:p w:rsidR="00F25F6C" w:rsidRPr="008C38D5" w:rsidRDefault="00F25F6C" w:rsidP="00B31718">
            <w:pPr>
              <w:jc w:val="center"/>
              <w:rPr>
                <w:sz w:val="24"/>
                <w:szCs w:val="24"/>
              </w:rPr>
            </w:pPr>
          </w:p>
        </w:tc>
        <w:tc>
          <w:tcPr>
            <w:tcW w:w="2067"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3 </w:t>
            </w:r>
            <w:proofErr w:type="spellStart"/>
            <w:r w:rsidRPr="008C38D5">
              <w:rPr>
                <w:sz w:val="24"/>
                <w:szCs w:val="24"/>
              </w:rPr>
              <w:t>баллов</w:t>
            </w:r>
            <w:proofErr w:type="spellEnd"/>
          </w:p>
        </w:tc>
        <w:tc>
          <w:tcPr>
            <w:tcW w:w="2871"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2 </w:t>
            </w:r>
            <w:proofErr w:type="spellStart"/>
            <w:r w:rsidRPr="008C38D5">
              <w:rPr>
                <w:sz w:val="24"/>
                <w:szCs w:val="24"/>
              </w:rPr>
              <w:t>баллов</w:t>
            </w:r>
            <w:proofErr w:type="spellEnd"/>
          </w:p>
          <w:p w:rsidR="00F25F6C" w:rsidRPr="008C38D5" w:rsidRDefault="00F25F6C" w:rsidP="00B31718">
            <w:pPr>
              <w:jc w:val="center"/>
              <w:rPr>
                <w:sz w:val="24"/>
                <w:szCs w:val="24"/>
              </w:rPr>
            </w:pPr>
          </w:p>
        </w:tc>
        <w:tc>
          <w:tcPr>
            <w:tcW w:w="2443" w:type="dxa"/>
            <w:vMerge/>
          </w:tcPr>
          <w:p w:rsidR="00F25F6C" w:rsidRPr="008C38D5" w:rsidRDefault="00F25F6C" w:rsidP="00B31718">
            <w:pPr>
              <w:jc w:val="center"/>
              <w:rPr>
                <w:sz w:val="24"/>
                <w:szCs w:val="24"/>
              </w:rPr>
            </w:pPr>
          </w:p>
        </w:tc>
        <w:tc>
          <w:tcPr>
            <w:tcW w:w="850" w:type="dxa"/>
            <w:vMerge/>
          </w:tcPr>
          <w:p w:rsidR="00F25F6C" w:rsidRPr="008C38D5" w:rsidRDefault="00F25F6C" w:rsidP="00B31718">
            <w:pPr>
              <w:jc w:val="center"/>
              <w:rPr>
                <w:sz w:val="24"/>
                <w:szCs w:val="24"/>
              </w:rPr>
            </w:pPr>
          </w:p>
        </w:tc>
      </w:tr>
    </w:tbl>
    <w:p w:rsidR="00F25F6C" w:rsidRPr="008C38D5" w:rsidRDefault="00F25F6C" w:rsidP="00F25F6C">
      <w:pPr>
        <w:jc w:val="right"/>
        <w:rPr>
          <w:sz w:val="24"/>
          <w:szCs w:val="24"/>
        </w:rPr>
      </w:pPr>
    </w:p>
    <w:p w:rsidR="00B74689" w:rsidRPr="008C38D5" w:rsidRDefault="00B74689" w:rsidP="00F25F6C">
      <w:pPr>
        <w:spacing w:after="0" w:line="240" w:lineRule="auto"/>
        <w:ind w:left="4956" w:firstLine="708"/>
        <w:rPr>
          <w:sz w:val="24"/>
          <w:szCs w:val="24"/>
          <w:lang w:val="ru-RU"/>
        </w:rPr>
      </w:pPr>
    </w:p>
    <w:p w:rsidR="00B74689" w:rsidRPr="008C38D5" w:rsidRDefault="00B74689" w:rsidP="00F25F6C">
      <w:pPr>
        <w:spacing w:after="0" w:line="240" w:lineRule="auto"/>
        <w:ind w:left="4956" w:firstLine="708"/>
        <w:rPr>
          <w:sz w:val="24"/>
          <w:szCs w:val="24"/>
          <w:lang w:val="ru-RU"/>
        </w:rPr>
      </w:pPr>
    </w:p>
    <w:p w:rsidR="00B74689" w:rsidRPr="008C38D5" w:rsidRDefault="00B74689" w:rsidP="00F25F6C">
      <w:pPr>
        <w:spacing w:after="0" w:line="240" w:lineRule="auto"/>
        <w:ind w:left="4956" w:firstLine="708"/>
        <w:rPr>
          <w:sz w:val="24"/>
          <w:szCs w:val="24"/>
          <w:lang w:val="ru-RU"/>
        </w:rPr>
      </w:pPr>
    </w:p>
    <w:p w:rsidR="001E5512" w:rsidRPr="008C38D5" w:rsidRDefault="001E5512" w:rsidP="00D46EBA">
      <w:pPr>
        <w:pStyle w:val="af5"/>
        <w:jc w:val="right"/>
        <w:rPr>
          <w:rFonts w:ascii="Times New Roman" w:hAnsi="Times New Roman" w:cs="Times New Roman"/>
          <w:sz w:val="24"/>
          <w:szCs w:val="24"/>
        </w:rPr>
      </w:pPr>
    </w:p>
    <w:p w:rsidR="00D46EBA" w:rsidRPr="008C38D5" w:rsidRDefault="00D46EBA" w:rsidP="00D46EBA">
      <w:pPr>
        <w:pStyle w:val="af5"/>
        <w:jc w:val="right"/>
        <w:rPr>
          <w:rFonts w:ascii="Times New Roman" w:hAnsi="Times New Roman" w:cs="Times New Roman"/>
          <w:sz w:val="24"/>
          <w:szCs w:val="24"/>
          <w:lang w:val="en-US"/>
        </w:rPr>
      </w:pPr>
      <w:r w:rsidRPr="008C38D5">
        <w:rPr>
          <w:rFonts w:ascii="Times New Roman" w:hAnsi="Times New Roman" w:cs="Times New Roman"/>
          <w:sz w:val="24"/>
          <w:szCs w:val="24"/>
        </w:rPr>
        <w:t xml:space="preserve">Приложение </w:t>
      </w:r>
      <w:r w:rsidRPr="008C38D5">
        <w:rPr>
          <w:rFonts w:ascii="Times New Roman" w:hAnsi="Times New Roman" w:cs="Times New Roman"/>
          <w:sz w:val="24"/>
          <w:szCs w:val="24"/>
          <w:lang w:val="en-US"/>
        </w:rPr>
        <w:t>3</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к Типовым Правилам</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приема на обучение в организации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образования, реализующие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образовательные программы</w:t>
      </w:r>
    </w:p>
    <w:p w:rsidR="00D46EBA" w:rsidRPr="008C38D5" w:rsidRDefault="00D46EBA" w:rsidP="00D46EBA">
      <w:pPr>
        <w:pStyle w:val="af5"/>
        <w:ind w:left="5670"/>
        <w:rPr>
          <w:rFonts w:ascii="Times New Roman" w:hAnsi="Times New Roman" w:cs="Times New Roman"/>
          <w:sz w:val="24"/>
          <w:szCs w:val="24"/>
        </w:rPr>
      </w:pPr>
      <w:r w:rsidRPr="008C38D5">
        <w:rPr>
          <w:rFonts w:ascii="Times New Roman" w:hAnsi="Times New Roman" w:cs="Times New Roman"/>
          <w:sz w:val="24"/>
          <w:szCs w:val="24"/>
        </w:rPr>
        <w:t xml:space="preserve"> послевузовского образования</w:t>
      </w:r>
    </w:p>
    <w:p w:rsidR="00F25F6C" w:rsidRPr="008C38D5" w:rsidRDefault="00F25F6C" w:rsidP="00F25F6C">
      <w:pPr>
        <w:spacing w:after="0" w:line="240" w:lineRule="auto"/>
        <w:ind w:firstLine="708"/>
        <w:jc w:val="center"/>
        <w:rPr>
          <w:b/>
          <w:sz w:val="24"/>
          <w:szCs w:val="24"/>
          <w:lang w:val="ru-RU"/>
        </w:rPr>
      </w:pPr>
    </w:p>
    <w:p w:rsidR="00F25F6C" w:rsidRPr="008C38D5" w:rsidRDefault="00F25F6C" w:rsidP="00F25F6C">
      <w:pPr>
        <w:spacing w:after="0" w:line="240" w:lineRule="auto"/>
        <w:ind w:firstLine="708"/>
        <w:jc w:val="center"/>
        <w:rPr>
          <w:b/>
          <w:sz w:val="24"/>
          <w:szCs w:val="24"/>
          <w:lang w:val="ru-RU"/>
        </w:rPr>
      </w:pPr>
    </w:p>
    <w:p w:rsidR="00F25F6C" w:rsidRPr="008C38D5" w:rsidRDefault="00F25F6C" w:rsidP="00F25F6C">
      <w:pPr>
        <w:spacing w:after="0" w:line="240" w:lineRule="auto"/>
        <w:ind w:firstLine="708"/>
        <w:jc w:val="center"/>
        <w:rPr>
          <w:b/>
          <w:color w:val="000000"/>
          <w:sz w:val="24"/>
          <w:szCs w:val="24"/>
          <w:lang w:val="ru-RU"/>
        </w:rPr>
      </w:pPr>
      <w:r w:rsidRPr="008C38D5">
        <w:rPr>
          <w:b/>
          <w:sz w:val="24"/>
          <w:szCs w:val="24"/>
          <w:lang w:val="ru-RU"/>
        </w:rPr>
        <w:t xml:space="preserve">Шкала перевода баллов международного сертификата стандартизированного теста </w:t>
      </w:r>
      <w:r w:rsidRPr="008C38D5">
        <w:rPr>
          <w:b/>
          <w:sz w:val="24"/>
          <w:szCs w:val="24"/>
        </w:rPr>
        <w:t>GRE</w:t>
      </w:r>
      <w:r w:rsidRPr="008C38D5">
        <w:rPr>
          <w:b/>
          <w:sz w:val="24"/>
          <w:szCs w:val="24"/>
          <w:lang w:val="ru-RU"/>
        </w:rPr>
        <w:t xml:space="preserve"> в баллы КТ в магистратуру </w:t>
      </w:r>
      <w:r w:rsidRPr="008C38D5">
        <w:rPr>
          <w:b/>
          <w:color w:val="000000"/>
          <w:sz w:val="24"/>
          <w:szCs w:val="24"/>
          <w:lang w:val="ru-RU"/>
        </w:rPr>
        <w:t>с английским языком обучения</w:t>
      </w:r>
    </w:p>
    <w:p w:rsidR="00F25F6C" w:rsidRPr="008C38D5" w:rsidRDefault="00F25F6C" w:rsidP="00F25F6C">
      <w:pPr>
        <w:spacing w:after="0" w:line="240" w:lineRule="auto"/>
        <w:jc w:val="center"/>
        <w:rPr>
          <w:b/>
          <w:sz w:val="24"/>
          <w:szCs w:val="24"/>
          <w:lang w:val="ru-RU"/>
        </w:rPr>
      </w:pPr>
    </w:p>
    <w:tbl>
      <w:tblPr>
        <w:tblStyle w:val="ac"/>
        <w:tblW w:w="9634" w:type="dxa"/>
        <w:tblLook w:val="04A0"/>
      </w:tblPr>
      <w:tblGrid>
        <w:gridCol w:w="1403"/>
        <w:gridCol w:w="2066"/>
        <w:gridCol w:w="2865"/>
        <w:gridCol w:w="2438"/>
        <w:gridCol w:w="862"/>
      </w:tblGrid>
      <w:tr w:rsidR="00F25F6C" w:rsidRPr="008C38D5" w:rsidTr="00B31718">
        <w:tc>
          <w:tcPr>
            <w:tcW w:w="6334" w:type="dxa"/>
            <w:gridSpan w:val="3"/>
          </w:tcPr>
          <w:p w:rsidR="00F25F6C" w:rsidRPr="008C38D5" w:rsidRDefault="00F25F6C" w:rsidP="00B31718">
            <w:pPr>
              <w:jc w:val="center"/>
              <w:rPr>
                <w:sz w:val="24"/>
                <w:szCs w:val="24"/>
              </w:rPr>
            </w:pPr>
            <w:proofErr w:type="spellStart"/>
            <w:r w:rsidRPr="008C38D5">
              <w:rPr>
                <w:sz w:val="24"/>
                <w:szCs w:val="24"/>
              </w:rPr>
              <w:t>Международныйстандартизированныйтест</w:t>
            </w:r>
            <w:proofErr w:type="spellEnd"/>
            <w:r w:rsidRPr="008C38D5">
              <w:rPr>
                <w:sz w:val="24"/>
                <w:szCs w:val="24"/>
              </w:rPr>
              <w:t xml:space="preserve">  GRE</w:t>
            </w:r>
          </w:p>
        </w:tc>
        <w:tc>
          <w:tcPr>
            <w:tcW w:w="3300" w:type="dxa"/>
            <w:gridSpan w:val="2"/>
          </w:tcPr>
          <w:p w:rsidR="00F25F6C" w:rsidRPr="008C38D5" w:rsidRDefault="00F25F6C" w:rsidP="00B31718">
            <w:pPr>
              <w:jc w:val="center"/>
              <w:rPr>
                <w:sz w:val="24"/>
                <w:szCs w:val="24"/>
              </w:rPr>
            </w:pPr>
            <w:proofErr w:type="spellStart"/>
            <w:r w:rsidRPr="008C38D5">
              <w:rPr>
                <w:sz w:val="24"/>
                <w:szCs w:val="24"/>
              </w:rPr>
              <w:t>Комплексноетестирование</w:t>
            </w:r>
            <w:proofErr w:type="spellEnd"/>
          </w:p>
        </w:tc>
      </w:tr>
      <w:tr w:rsidR="00F25F6C" w:rsidRPr="008C38D5" w:rsidTr="00B31718">
        <w:tc>
          <w:tcPr>
            <w:tcW w:w="1403" w:type="dxa"/>
          </w:tcPr>
          <w:p w:rsidR="00F25F6C" w:rsidRPr="008C38D5" w:rsidRDefault="00F25F6C" w:rsidP="00B31718">
            <w:pPr>
              <w:jc w:val="center"/>
              <w:rPr>
                <w:sz w:val="24"/>
                <w:szCs w:val="24"/>
                <w:lang w:val="kk-KZ"/>
              </w:rPr>
            </w:pPr>
            <w:r w:rsidRPr="008C38D5">
              <w:rPr>
                <w:sz w:val="24"/>
                <w:szCs w:val="24"/>
                <w:lang w:val="kk-KZ"/>
              </w:rPr>
              <w:t>Секции теста</w:t>
            </w:r>
          </w:p>
        </w:tc>
        <w:tc>
          <w:tcPr>
            <w:tcW w:w="2066" w:type="dxa"/>
          </w:tcPr>
          <w:p w:rsidR="00F25F6C" w:rsidRPr="008C38D5" w:rsidRDefault="00F25F6C" w:rsidP="00B31718">
            <w:pPr>
              <w:jc w:val="center"/>
              <w:rPr>
                <w:sz w:val="24"/>
                <w:szCs w:val="24"/>
                <w:lang w:val="kk-KZ"/>
              </w:rPr>
            </w:pPr>
            <w:r w:rsidRPr="008C38D5">
              <w:rPr>
                <w:sz w:val="24"/>
                <w:szCs w:val="24"/>
                <w:lang w:val="kk-KZ"/>
              </w:rPr>
              <w:t xml:space="preserve">Баллы для областей образования </w:t>
            </w:r>
            <w:r w:rsidRPr="008C38D5">
              <w:rPr>
                <w:sz w:val="24"/>
                <w:szCs w:val="24"/>
                <w:lang w:val="kk-KZ"/>
              </w:rPr>
              <w:lastRenderedPageBreak/>
              <w:t>«Педагогические науки», направлений подготовки кадров «Гуманитарные науки», «Социальные науки»</w:t>
            </w:r>
          </w:p>
        </w:tc>
        <w:tc>
          <w:tcPr>
            <w:tcW w:w="2865" w:type="dxa"/>
          </w:tcPr>
          <w:p w:rsidR="00F25F6C" w:rsidRPr="008C38D5" w:rsidRDefault="00F25F6C" w:rsidP="00B31718">
            <w:pPr>
              <w:jc w:val="center"/>
              <w:rPr>
                <w:sz w:val="24"/>
                <w:szCs w:val="24"/>
                <w:lang w:val="kk-KZ"/>
              </w:rPr>
            </w:pPr>
            <w:r w:rsidRPr="008C38D5">
              <w:rPr>
                <w:sz w:val="24"/>
                <w:szCs w:val="24"/>
                <w:lang w:val="kk-KZ"/>
              </w:rPr>
              <w:lastRenderedPageBreak/>
              <w:t xml:space="preserve">Баллы для </w:t>
            </w:r>
          </w:p>
          <w:p w:rsidR="00F25F6C" w:rsidRPr="008C38D5" w:rsidRDefault="00F25F6C" w:rsidP="00B31718">
            <w:pPr>
              <w:jc w:val="center"/>
              <w:rPr>
                <w:sz w:val="24"/>
                <w:szCs w:val="24"/>
                <w:lang w:val="ru-RU"/>
              </w:rPr>
            </w:pPr>
            <w:r w:rsidRPr="008C38D5">
              <w:rPr>
                <w:sz w:val="24"/>
                <w:szCs w:val="24"/>
                <w:lang w:val="kk-KZ"/>
              </w:rPr>
              <w:t xml:space="preserve">областей образования «Естественные науки, </w:t>
            </w:r>
            <w:r w:rsidRPr="008C38D5">
              <w:rPr>
                <w:sz w:val="24"/>
                <w:szCs w:val="24"/>
                <w:lang w:val="kk-KZ"/>
              </w:rPr>
              <w:lastRenderedPageBreak/>
              <w:t>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2438" w:type="dxa"/>
          </w:tcPr>
          <w:p w:rsidR="00F25F6C" w:rsidRPr="008C38D5" w:rsidRDefault="00F25F6C" w:rsidP="00B31718">
            <w:pPr>
              <w:jc w:val="center"/>
              <w:rPr>
                <w:sz w:val="24"/>
                <w:szCs w:val="24"/>
              </w:rPr>
            </w:pPr>
            <w:proofErr w:type="spellStart"/>
            <w:r w:rsidRPr="008C38D5">
              <w:rPr>
                <w:sz w:val="24"/>
                <w:szCs w:val="24"/>
              </w:rPr>
              <w:lastRenderedPageBreak/>
              <w:t>Видытеста</w:t>
            </w:r>
            <w:proofErr w:type="spellEnd"/>
          </w:p>
        </w:tc>
        <w:tc>
          <w:tcPr>
            <w:tcW w:w="862" w:type="dxa"/>
          </w:tcPr>
          <w:p w:rsidR="00F25F6C" w:rsidRPr="008C38D5" w:rsidRDefault="00F25F6C" w:rsidP="00B31718">
            <w:pPr>
              <w:jc w:val="center"/>
              <w:rPr>
                <w:sz w:val="24"/>
                <w:szCs w:val="24"/>
              </w:rPr>
            </w:pPr>
            <w:proofErr w:type="spellStart"/>
            <w:r w:rsidRPr="008C38D5">
              <w:rPr>
                <w:sz w:val="24"/>
                <w:szCs w:val="24"/>
              </w:rPr>
              <w:t>Баллы</w:t>
            </w:r>
            <w:proofErr w:type="spellEnd"/>
          </w:p>
        </w:tc>
      </w:tr>
      <w:tr w:rsidR="00F25F6C" w:rsidRPr="008C38D5" w:rsidTr="00B31718">
        <w:tc>
          <w:tcPr>
            <w:tcW w:w="1403" w:type="dxa"/>
            <w:vMerge w:val="restart"/>
          </w:tcPr>
          <w:p w:rsidR="00F25F6C" w:rsidRPr="008C38D5" w:rsidRDefault="00F25F6C" w:rsidP="00B31718">
            <w:pPr>
              <w:jc w:val="center"/>
              <w:rPr>
                <w:color w:val="151515"/>
                <w:sz w:val="24"/>
                <w:szCs w:val="24"/>
                <w:shd w:val="clear" w:color="auto" w:fill="FFFFFF"/>
              </w:rPr>
            </w:pPr>
            <w:r w:rsidRPr="008C38D5">
              <w:rPr>
                <w:rStyle w:val="text-bold"/>
                <w:bCs/>
                <w:color w:val="151515"/>
                <w:sz w:val="24"/>
                <w:szCs w:val="24"/>
                <w:shd w:val="clear" w:color="auto" w:fill="FFFFFF"/>
              </w:rPr>
              <w:lastRenderedPageBreak/>
              <w:t>Quantitative Reasoning</w:t>
            </w:r>
            <w:r w:rsidRPr="008C38D5">
              <w:rPr>
                <w:color w:val="151515"/>
                <w:sz w:val="24"/>
                <w:szCs w:val="24"/>
                <w:shd w:val="clear" w:color="auto" w:fill="FFFFFF"/>
              </w:rPr>
              <w:t> </w:t>
            </w:r>
          </w:p>
          <w:p w:rsidR="00F25F6C" w:rsidRPr="008C38D5" w:rsidRDefault="00F25F6C" w:rsidP="00B31718">
            <w:pPr>
              <w:jc w:val="center"/>
              <w:rPr>
                <w:sz w:val="24"/>
                <w:szCs w:val="24"/>
              </w:rPr>
            </w:pPr>
          </w:p>
        </w:tc>
        <w:tc>
          <w:tcPr>
            <w:tcW w:w="2066" w:type="dxa"/>
            <w:vMerge w:val="restart"/>
          </w:tcPr>
          <w:p w:rsidR="00F25F6C" w:rsidRPr="008C38D5" w:rsidRDefault="00F25F6C" w:rsidP="00B31718">
            <w:pPr>
              <w:jc w:val="center"/>
              <w:rPr>
                <w:sz w:val="24"/>
                <w:szCs w:val="24"/>
              </w:rPr>
            </w:pPr>
            <w:r w:rsidRPr="008C38D5">
              <w:rPr>
                <w:sz w:val="24"/>
                <w:szCs w:val="24"/>
                <w:lang w:val="kk-KZ"/>
              </w:rPr>
              <w:t xml:space="preserve">не менее 155 баллов </w:t>
            </w:r>
          </w:p>
        </w:tc>
        <w:tc>
          <w:tcPr>
            <w:tcW w:w="2865" w:type="dxa"/>
            <w:vMerge w:val="restart"/>
          </w:tcPr>
          <w:p w:rsidR="00F25F6C" w:rsidRPr="008C38D5" w:rsidRDefault="00F25F6C" w:rsidP="00B31718">
            <w:pPr>
              <w:jc w:val="center"/>
              <w:rPr>
                <w:sz w:val="24"/>
                <w:szCs w:val="24"/>
              </w:rPr>
            </w:pPr>
            <w:r w:rsidRPr="008C38D5">
              <w:rPr>
                <w:sz w:val="24"/>
                <w:szCs w:val="24"/>
                <w:lang w:val="kk-KZ"/>
              </w:rPr>
              <w:t>н</w:t>
            </w:r>
            <w:r w:rsidRPr="008C38D5">
              <w:rPr>
                <w:sz w:val="24"/>
                <w:szCs w:val="24"/>
              </w:rPr>
              <w:t xml:space="preserve">е </w:t>
            </w:r>
            <w:proofErr w:type="spellStart"/>
            <w:r w:rsidRPr="008C38D5">
              <w:rPr>
                <w:sz w:val="24"/>
                <w:szCs w:val="24"/>
              </w:rPr>
              <w:t>менее</w:t>
            </w:r>
            <w:proofErr w:type="spellEnd"/>
            <w:r w:rsidRPr="008C38D5">
              <w:rPr>
                <w:sz w:val="24"/>
                <w:szCs w:val="24"/>
              </w:rPr>
              <w:t xml:space="preserve"> 160 </w:t>
            </w:r>
            <w:r w:rsidRPr="008C38D5">
              <w:rPr>
                <w:sz w:val="24"/>
                <w:szCs w:val="24"/>
                <w:lang w:val="kk-KZ"/>
              </w:rPr>
              <w:t xml:space="preserve">баллов  </w:t>
            </w:r>
          </w:p>
          <w:p w:rsidR="00F25F6C" w:rsidRPr="008C38D5" w:rsidRDefault="00F25F6C" w:rsidP="00B31718">
            <w:pPr>
              <w:jc w:val="center"/>
              <w:rPr>
                <w:sz w:val="24"/>
                <w:szCs w:val="24"/>
              </w:rPr>
            </w:pPr>
          </w:p>
        </w:tc>
        <w:tc>
          <w:tcPr>
            <w:tcW w:w="2438" w:type="dxa"/>
            <w:vAlign w:val="center"/>
          </w:tcPr>
          <w:p w:rsidR="00F25F6C" w:rsidRPr="008C38D5" w:rsidRDefault="00F25F6C" w:rsidP="00B31718">
            <w:pPr>
              <w:ind w:left="20"/>
              <w:rPr>
                <w:sz w:val="24"/>
                <w:szCs w:val="24"/>
                <w:lang w:val="ru-RU"/>
              </w:rPr>
            </w:pPr>
            <w:r w:rsidRPr="008C38D5">
              <w:rPr>
                <w:color w:val="000000"/>
                <w:sz w:val="24"/>
                <w:szCs w:val="24"/>
                <w:lang w:val="ru-RU"/>
              </w:rPr>
              <w:t xml:space="preserve">Тест на определение готовности к обучению </w:t>
            </w:r>
          </w:p>
        </w:tc>
        <w:tc>
          <w:tcPr>
            <w:tcW w:w="862" w:type="dxa"/>
          </w:tcPr>
          <w:p w:rsidR="00F25F6C" w:rsidRPr="008C38D5" w:rsidRDefault="00F25F6C" w:rsidP="00B31718">
            <w:pPr>
              <w:jc w:val="center"/>
              <w:rPr>
                <w:sz w:val="24"/>
                <w:szCs w:val="24"/>
                <w:lang w:val="kk-KZ"/>
              </w:rPr>
            </w:pPr>
            <w:r w:rsidRPr="008C38D5">
              <w:rPr>
                <w:sz w:val="24"/>
                <w:szCs w:val="24"/>
                <w:lang w:val="kk-KZ"/>
              </w:rPr>
              <w:t>30</w:t>
            </w:r>
          </w:p>
        </w:tc>
      </w:tr>
      <w:tr w:rsidR="00F25F6C" w:rsidRPr="008C38D5" w:rsidTr="00B31718">
        <w:trPr>
          <w:trHeight w:val="1583"/>
        </w:trPr>
        <w:tc>
          <w:tcPr>
            <w:tcW w:w="1403" w:type="dxa"/>
            <w:vMerge/>
          </w:tcPr>
          <w:p w:rsidR="00F25F6C" w:rsidRPr="008C38D5" w:rsidRDefault="00F25F6C" w:rsidP="00B31718">
            <w:pPr>
              <w:jc w:val="center"/>
              <w:rPr>
                <w:sz w:val="24"/>
                <w:szCs w:val="24"/>
              </w:rPr>
            </w:pPr>
          </w:p>
        </w:tc>
        <w:tc>
          <w:tcPr>
            <w:tcW w:w="2066" w:type="dxa"/>
            <w:vMerge/>
          </w:tcPr>
          <w:p w:rsidR="00F25F6C" w:rsidRPr="008C38D5" w:rsidRDefault="00F25F6C" w:rsidP="00B31718">
            <w:pPr>
              <w:jc w:val="center"/>
              <w:rPr>
                <w:sz w:val="24"/>
                <w:szCs w:val="24"/>
                <w:lang w:val="kk-KZ"/>
              </w:rPr>
            </w:pPr>
          </w:p>
        </w:tc>
        <w:tc>
          <w:tcPr>
            <w:tcW w:w="2865" w:type="dxa"/>
            <w:vMerge/>
          </w:tcPr>
          <w:p w:rsidR="00F25F6C" w:rsidRPr="008C38D5" w:rsidRDefault="00F25F6C" w:rsidP="00B31718">
            <w:pPr>
              <w:jc w:val="center"/>
              <w:rPr>
                <w:sz w:val="24"/>
                <w:szCs w:val="24"/>
                <w:lang w:val="kk-KZ"/>
              </w:rPr>
            </w:pPr>
          </w:p>
        </w:tc>
        <w:tc>
          <w:tcPr>
            <w:tcW w:w="2438" w:type="dxa"/>
            <w:vAlign w:val="center"/>
          </w:tcPr>
          <w:p w:rsidR="00F25F6C" w:rsidRPr="008C38D5" w:rsidRDefault="00F25F6C" w:rsidP="00B31718">
            <w:pPr>
              <w:ind w:left="20"/>
              <w:rPr>
                <w:sz w:val="24"/>
                <w:szCs w:val="24"/>
                <w:lang w:val="ru-RU"/>
              </w:rPr>
            </w:pPr>
            <w:r w:rsidRPr="008C38D5">
              <w:rPr>
                <w:color w:val="000000"/>
                <w:sz w:val="24"/>
                <w:szCs w:val="24"/>
                <w:lang w:val="ru-RU"/>
              </w:rPr>
              <w:t>Тест по профилю  группы образовательных программ</w:t>
            </w:r>
          </w:p>
        </w:tc>
        <w:tc>
          <w:tcPr>
            <w:tcW w:w="862" w:type="dxa"/>
          </w:tcPr>
          <w:p w:rsidR="00F25F6C" w:rsidRPr="008C38D5" w:rsidRDefault="00F25F6C" w:rsidP="00B31718">
            <w:pPr>
              <w:jc w:val="center"/>
              <w:rPr>
                <w:sz w:val="24"/>
                <w:szCs w:val="24"/>
                <w:lang w:val="kk-KZ"/>
              </w:rPr>
            </w:pPr>
            <w:r w:rsidRPr="008C38D5">
              <w:rPr>
                <w:sz w:val="24"/>
                <w:szCs w:val="24"/>
                <w:lang w:val="kk-KZ"/>
              </w:rPr>
              <w:t>70</w:t>
            </w:r>
          </w:p>
        </w:tc>
      </w:tr>
    </w:tbl>
    <w:p w:rsidR="00F25F6C" w:rsidRPr="008C38D5" w:rsidRDefault="00F25F6C" w:rsidP="00F25F6C">
      <w:pPr>
        <w:jc w:val="center"/>
        <w:rPr>
          <w:sz w:val="24"/>
          <w:szCs w:val="24"/>
        </w:rPr>
      </w:pPr>
    </w:p>
    <w:p w:rsidR="00F25F6C" w:rsidRPr="008C38D5" w:rsidRDefault="00F25F6C" w:rsidP="00F25F6C">
      <w:pPr>
        <w:jc w:val="right"/>
        <w:rPr>
          <w:sz w:val="24"/>
          <w:szCs w:val="24"/>
        </w:rPr>
      </w:pPr>
      <w:r w:rsidRPr="008C38D5">
        <w:rPr>
          <w:sz w:val="24"/>
          <w:szCs w:val="24"/>
        </w:rPr>
        <w:br w:type="page"/>
      </w:r>
    </w:p>
    <w:p w:rsidR="00D46EBA" w:rsidRPr="008C38D5" w:rsidRDefault="00D46EBA" w:rsidP="00D46EBA">
      <w:pPr>
        <w:pStyle w:val="af5"/>
        <w:jc w:val="right"/>
        <w:rPr>
          <w:rFonts w:ascii="Times New Roman" w:hAnsi="Times New Roman" w:cs="Times New Roman"/>
          <w:sz w:val="24"/>
          <w:szCs w:val="24"/>
          <w:lang w:val="en-US"/>
        </w:rPr>
      </w:pPr>
      <w:r w:rsidRPr="008C38D5">
        <w:rPr>
          <w:rFonts w:ascii="Times New Roman" w:hAnsi="Times New Roman" w:cs="Times New Roman"/>
          <w:sz w:val="24"/>
          <w:szCs w:val="24"/>
        </w:rPr>
        <w:lastRenderedPageBreak/>
        <w:t xml:space="preserve">Приложение </w:t>
      </w:r>
      <w:r w:rsidRPr="008C38D5">
        <w:rPr>
          <w:rFonts w:ascii="Times New Roman" w:hAnsi="Times New Roman" w:cs="Times New Roman"/>
          <w:sz w:val="24"/>
          <w:szCs w:val="24"/>
          <w:lang w:val="en-US"/>
        </w:rPr>
        <w:t>4</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к Типовым Правилам</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приема на обучение в организации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образования, реализующие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образовательные программы</w:t>
      </w:r>
    </w:p>
    <w:p w:rsidR="00D46EBA" w:rsidRPr="008C38D5" w:rsidRDefault="00D46EBA" w:rsidP="00D46EBA">
      <w:pPr>
        <w:pStyle w:val="af5"/>
        <w:ind w:left="5670"/>
        <w:rPr>
          <w:rFonts w:ascii="Times New Roman" w:hAnsi="Times New Roman" w:cs="Times New Roman"/>
          <w:sz w:val="24"/>
          <w:szCs w:val="24"/>
        </w:rPr>
      </w:pPr>
      <w:r w:rsidRPr="008C38D5">
        <w:rPr>
          <w:rFonts w:ascii="Times New Roman" w:hAnsi="Times New Roman" w:cs="Times New Roman"/>
          <w:sz w:val="24"/>
          <w:szCs w:val="24"/>
        </w:rPr>
        <w:t xml:space="preserve"> послевузовского образования</w:t>
      </w:r>
    </w:p>
    <w:p w:rsidR="00F25F6C" w:rsidRPr="008C38D5" w:rsidRDefault="00F25F6C" w:rsidP="00F25F6C">
      <w:pPr>
        <w:spacing w:after="0" w:line="240" w:lineRule="auto"/>
        <w:ind w:firstLine="708"/>
        <w:jc w:val="center"/>
        <w:rPr>
          <w:b/>
          <w:sz w:val="24"/>
          <w:szCs w:val="24"/>
          <w:lang w:val="ru-RU"/>
        </w:rPr>
      </w:pPr>
    </w:p>
    <w:p w:rsidR="00D46EBA" w:rsidRPr="008C38D5" w:rsidRDefault="00D46EBA" w:rsidP="00F25F6C">
      <w:pPr>
        <w:spacing w:after="0" w:line="240" w:lineRule="auto"/>
        <w:ind w:firstLine="708"/>
        <w:jc w:val="center"/>
        <w:rPr>
          <w:b/>
          <w:sz w:val="24"/>
          <w:szCs w:val="24"/>
          <w:lang w:val="ru-RU"/>
        </w:rPr>
      </w:pPr>
    </w:p>
    <w:p w:rsidR="00F25F6C" w:rsidRPr="008C38D5" w:rsidRDefault="00F25F6C" w:rsidP="00F25F6C">
      <w:pPr>
        <w:spacing w:after="0" w:line="240" w:lineRule="auto"/>
        <w:jc w:val="center"/>
        <w:rPr>
          <w:b/>
          <w:sz w:val="24"/>
          <w:szCs w:val="24"/>
          <w:lang w:val="ru-RU"/>
        </w:rPr>
      </w:pPr>
      <w:r w:rsidRPr="008C38D5">
        <w:rPr>
          <w:b/>
          <w:sz w:val="24"/>
          <w:szCs w:val="24"/>
          <w:lang w:val="ru-RU"/>
        </w:rPr>
        <w:t xml:space="preserve">Шкала перевода баллов международного сертификата стандартизированного теста </w:t>
      </w:r>
      <w:r w:rsidRPr="008C38D5">
        <w:rPr>
          <w:b/>
          <w:sz w:val="24"/>
          <w:szCs w:val="24"/>
        </w:rPr>
        <w:t>GMAT</w:t>
      </w:r>
      <w:r w:rsidRPr="008C38D5">
        <w:rPr>
          <w:b/>
          <w:sz w:val="24"/>
          <w:szCs w:val="24"/>
          <w:lang w:val="ru-RU"/>
        </w:rPr>
        <w:t xml:space="preserve"> в баллы КТ в магистратуру с казахским или русским языком обучения</w:t>
      </w:r>
    </w:p>
    <w:p w:rsidR="00F25F6C" w:rsidRPr="008C38D5" w:rsidRDefault="00F25F6C" w:rsidP="00F25F6C">
      <w:pPr>
        <w:spacing w:after="0" w:line="240" w:lineRule="auto"/>
        <w:jc w:val="center"/>
        <w:rPr>
          <w:b/>
          <w:sz w:val="24"/>
          <w:szCs w:val="24"/>
          <w:lang w:val="ru-RU"/>
        </w:rPr>
      </w:pPr>
    </w:p>
    <w:tbl>
      <w:tblPr>
        <w:tblStyle w:val="ac"/>
        <w:tblW w:w="9776" w:type="dxa"/>
        <w:tblLook w:val="04A0"/>
      </w:tblPr>
      <w:tblGrid>
        <w:gridCol w:w="1931"/>
        <w:gridCol w:w="3823"/>
        <w:gridCol w:w="2996"/>
        <w:gridCol w:w="1026"/>
      </w:tblGrid>
      <w:tr w:rsidR="00F25F6C" w:rsidRPr="008C38D5" w:rsidTr="00B31718">
        <w:tc>
          <w:tcPr>
            <w:tcW w:w="5778" w:type="dxa"/>
            <w:gridSpan w:val="2"/>
          </w:tcPr>
          <w:p w:rsidR="00F25F6C" w:rsidRPr="008C38D5" w:rsidRDefault="00F25F6C" w:rsidP="00B31718">
            <w:pPr>
              <w:jc w:val="center"/>
              <w:rPr>
                <w:sz w:val="24"/>
                <w:szCs w:val="24"/>
              </w:rPr>
            </w:pPr>
            <w:r w:rsidRPr="008C38D5">
              <w:rPr>
                <w:sz w:val="24"/>
                <w:szCs w:val="24"/>
                <w:lang w:val="kk-KZ"/>
              </w:rPr>
              <w:t>Международный стандартизированный тест  GMAT</w:t>
            </w:r>
          </w:p>
        </w:tc>
        <w:tc>
          <w:tcPr>
            <w:tcW w:w="3998" w:type="dxa"/>
            <w:gridSpan w:val="2"/>
          </w:tcPr>
          <w:p w:rsidR="00F25F6C" w:rsidRPr="008C38D5" w:rsidRDefault="00F25F6C" w:rsidP="00B31718">
            <w:pPr>
              <w:jc w:val="center"/>
              <w:rPr>
                <w:sz w:val="24"/>
                <w:szCs w:val="24"/>
              </w:rPr>
            </w:pPr>
            <w:proofErr w:type="spellStart"/>
            <w:r w:rsidRPr="008C38D5">
              <w:rPr>
                <w:sz w:val="24"/>
                <w:szCs w:val="24"/>
              </w:rPr>
              <w:t>Комплексноетестирование</w:t>
            </w:r>
            <w:proofErr w:type="spellEnd"/>
          </w:p>
        </w:tc>
      </w:tr>
      <w:tr w:rsidR="00F25F6C" w:rsidRPr="008C38D5" w:rsidTr="00B31718">
        <w:tc>
          <w:tcPr>
            <w:tcW w:w="1936" w:type="dxa"/>
          </w:tcPr>
          <w:p w:rsidR="00F25F6C" w:rsidRPr="008C38D5" w:rsidRDefault="00F25F6C" w:rsidP="00B31718">
            <w:pPr>
              <w:jc w:val="center"/>
              <w:rPr>
                <w:sz w:val="24"/>
                <w:szCs w:val="24"/>
                <w:lang w:val="kk-KZ"/>
              </w:rPr>
            </w:pPr>
            <w:r w:rsidRPr="008C38D5">
              <w:rPr>
                <w:sz w:val="24"/>
                <w:szCs w:val="24"/>
                <w:lang w:val="kk-KZ"/>
              </w:rPr>
              <w:t>Секции теста</w:t>
            </w:r>
          </w:p>
        </w:tc>
        <w:tc>
          <w:tcPr>
            <w:tcW w:w="3842" w:type="dxa"/>
          </w:tcPr>
          <w:p w:rsidR="00F25F6C" w:rsidRPr="008C38D5" w:rsidRDefault="00F25F6C" w:rsidP="00B31718">
            <w:pPr>
              <w:jc w:val="center"/>
              <w:rPr>
                <w:sz w:val="24"/>
                <w:szCs w:val="24"/>
                <w:lang w:val="ru-RU"/>
              </w:rPr>
            </w:pPr>
            <w:r w:rsidRPr="008C38D5">
              <w:rPr>
                <w:sz w:val="24"/>
                <w:szCs w:val="24"/>
                <w:lang w:val="ru-RU"/>
              </w:rPr>
              <w:t>Баллы для направления подготовки кадров</w:t>
            </w:r>
          </w:p>
          <w:p w:rsidR="00F25F6C" w:rsidRPr="008C38D5" w:rsidRDefault="00F25F6C" w:rsidP="00B31718">
            <w:pPr>
              <w:jc w:val="center"/>
              <w:rPr>
                <w:sz w:val="24"/>
                <w:szCs w:val="24"/>
                <w:lang w:val="ru-RU"/>
              </w:rPr>
            </w:pPr>
            <w:r w:rsidRPr="008C38D5">
              <w:rPr>
                <w:sz w:val="24"/>
                <w:szCs w:val="24"/>
                <w:lang w:val="kk-KZ"/>
              </w:rPr>
              <w:t>«Бизнес и управление»</w:t>
            </w:r>
          </w:p>
        </w:tc>
        <w:tc>
          <w:tcPr>
            <w:tcW w:w="2970" w:type="dxa"/>
          </w:tcPr>
          <w:p w:rsidR="00F25F6C" w:rsidRPr="008C38D5" w:rsidRDefault="00F25F6C" w:rsidP="00B31718">
            <w:pPr>
              <w:jc w:val="center"/>
              <w:rPr>
                <w:sz w:val="24"/>
                <w:szCs w:val="24"/>
              </w:rPr>
            </w:pPr>
            <w:proofErr w:type="spellStart"/>
            <w:r w:rsidRPr="008C38D5">
              <w:rPr>
                <w:sz w:val="24"/>
                <w:szCs w:val="24"/>
              </w:rPr>
              <w:t>Видытеста</w:t>
            </w:r>
            <w:proofErr w:type="spellEnd"/>
          </w:p>
        </w:tc>
        <w:tc>
          <w:tcPr>
            <w:tcW w:w="1028" w:type="dxa"/>
          </w:tcPr>
          <w:p w:rsidR="00F25F6C" w:rsidRPr="008C38D5" w:rsidRDefault="00F25F6C" w:rsidP="00B31718">
            <w:pPr>
              <w:jc w:val="center"/>
              <w:rPr>
                <w:sz w:val="24"/>
                <w:szCs w:val="24"/>
              </w:rPr>
            </w:pPr>
            <w:proofErr w:type="spellStart"/>
            <w:r w:rsidRPr="008C38D5">
              <w:rPr>
                <w:sz w:val="24"/>
                <w:szCs w:val="24"/>
              </w:rPr>
              <w:t>Баллы</w:t>
            </w:r>
            <w:proofErr w:type="spellEnd"/>
          </w:p>
        </w:tc>
      </w:tr>
      <w:tr w:rsidR="00F25F6C" w:rsidRPr="008C38D5" w:rsidTr="00B31718">
        <w:tc>
          <w:tcPr>
            <w:tcW w:w="1936" w:type="dxa"/>
          </w:tcPr>
          <w:p w:rsidR="00F25F6C" w:rsidRPr="008C38D5" w:rsidRDefault="00F25F6C" w:rsidP="00B31718">
            <w:pPr>
              <w:jc w:val="center"/>
              <w:rPr>
                <w:sz w:val="24"/>
                <w:szCs w:val="24"/>
              </w:rPr>
            </w:pPr>
            <w:r w:rsidRPr="008C38D5">
              <w:rPr>
                <w:sz w:val="24"/>
                <w:szCs w:val="24"/>
              </w:rPr>
              <w:t>Quantitative Reasoning</w:t>
            </w:r>
          </w:p>
        </w:tc>
        <w:tc>
          <w:tcPr>
            <w:tcW w:w="3842" w:type="dxa"/>
          </w:tcPr>
          <w:p w:rsidR="00F25F6C" w:rsidRPr="008C38D5" w:rsidRDefault="00F25F6C" w:rsidP="00B31718">
            <w:pPr>
              <w:jc w:val="center"/>
              <w:rPr>
                <w:sz w:val="24"/>
                <w:szCs w:val="24"/>
              </w:rPr>
            </w:pPr>
            <w:r w:rsidRPr="008C38D5">
              <w:rPr>
                <w:sz w:val="24"/>
                <w:szCs w:val="24"/>
                <w:lang w:val="kk-KZ"/>
              </w:rPr>
              <w:t>н</w:t>
            </w:r>
            <w:r w:rsidRPr="008C38D5">
              <w:rPr>
                <w:sz w:val="24"/>
                <w:szCs w:val="24"/>
              </w:rPr>
              <w:t xml:space="preserve">е </w:t>
            </w:r>
            <w:proofErr w:type="spellStart"/>
            <w:r w:rsidRPr="008C38D5">
              <w:rPr>
                <w:sz w:val="24"/>
                <w:szCs w:val="24"/>
              </w:rPr>
              <w:t>менее</w:t>
            </w:r>
            <w:proofErr w:type="spellEnd"/>
            <w:r w:rsidRPr="008C38D5">
              <w:rPr>
                <w:sz w:val="24"/>
                <w:szCs w:val="24"/>
              </w:rPr>
              <w:t xml:space="preserve"> 40 </w:t>
            </w:r>
            <w:r w:rsidRPr="008C38D5">
              <w:rPr>
                <w:sz w:val="24"/>
                <w:szCs w:val="24"/>
                <w:lang w:val="kk-KZ"/>
              </w:rPr>
              <w:t xml:space="preserve">баллов  </w:t>
            </w:r>
          </w:p>
        </w:tc>
        <w:tc>
          <w:tcPr>
            <w:tcW w:w="2970" w:type="dxa"/>
            <w:vAlign w:val="center"/>
          </w:tcPr>
          <w:p w:rsidR="00F25F6C" w:rsidRPr="008C38D5" w:rsidRDefault="00F25F6C" w:rsidP="00B31718">
            <w:pPr>
              <w:ind w:left="20"/>
              <w:rPr>
                <w:sz w:val="24"/>
                <w:szCs w:val="24"/>
                <w:lang w:val="ru-RU"/>
              </w:rPr>
            </w:pPr>
            <w:r w:rsidRPr="008C38D5">
              <w:rPr>
                <w:color w:val="000000"/>
                <w:sz w:val="24"/>
                <w:szCs w:val="24"/>
                <w:lang w:val="ru-RU"/>
              </w:rPr>
              <w:t xml:space="preserve">Тест на определение готовности к обучению </w:t>
            </w:r>
          </w:p>
        </w:tc>
        <w:tc>
          <w:tcPr>
            <w:tcW w:w="1028" w:type="dxa"/>
          </w:tcPr>
          <w:p w:rsidR="00F25F6C" w:rsidRPr="008C38D5" w:rsidRDefault="00F25F6C" w:rsidP="00B31718">
            <w:pPr>
              <w:jc w:val="center"/>
              <w:rPr>
                <w:sz w:val="24"/>
                <w:szCs w:val="24"/>
                <w:lang w:val="kk-KZ"/>
              </w:rPr>
            </w:pPr>
            <w:r w:rsidRPr="008C38D5">
              <w:rPr>
                <w:sz w:val="24"/>
                <w:szCs w:val="24"/>
                <w:lang w:val="kk-KZ"/>
              </w:rPr>
              <w:t>30</w:t>
            </w:r>
          </w:p>
        </w:tc>
      </w:tr>
      <w:tr w:rsidR="00F25F6C" w:rsidRPr="008C38D5" w:rsidTr="00B31718">
        <w:tc>
          <w:tcPr>
            <w:tcW w:w="1936" w:type="dxa"/>
          </w:tcPr>
          <w:p w:rsidR="00F25F6C" w:rsidRPr="008C38D5" w:rsidRDefault="00F25F6C" w:rsidP="00B31718">
            <w:pPr>
              <w:jc w:val="center"/>
              <w:rPr>
                <w:sz w:val="24"/>
                <w:szCs w:val="24"/>
              </w:rPr>
            </w:pPr>
            <w:r w:rsidRPr="008C38D5">
              <w:rPr>
                <w:sz w:val="24"/>
                <w:szCs w:val="24"/>
              </w:rPr>
              <w:t>Integrated Reasoning</w:t>
            </w:r>
          </w:p>
        </w:tc>
        <w:tc>
          <w:tcPr>
            <w:tcW w:w="3842"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4 </w:t>
            </w:r>
            <w:proofErr w:type="spellStart"/>
            <w:r w:rsidRPr="008C38D5">
              <w:rPr>
                <w:sz w:val="24"/>
                <w:szCs w:val="24"/>
              </w:rPr>
              <w:t>баллов</w:t>
            </w:r>
            <w:proofErr w:type="spellEnd"/>
          </w:p>
        </w:tc>
        <w:tc>
          <w:tcPr>
            <w:tcW w:w="2970" w:type="dxa"/>
            <w:vAlign w:val="center"/>
          </w:tcPr>
          <w:p w:rsidR="00F25F6C" w:rsidRPr="008C38D5" w:rsidRDefault="00F25F6C" w:rsidP="00B31718">
            <w:pPr>
              <w:ind w:left="20"/>
              <w:rPr>
                <w:sz w:val="24"/>
                <w:szCs w:val="24"/>
                <w:lang w:val="ru-RU"/>
              </w:rPr>
            </w:pPr>
            <w:r w:rsidRPr="008C38D5">
              <w:rPr>
                <w:sz w:val="24"/>
                <w:szCs w:val="24"/>
                <w:lang w:val="ru-RU"/>
              </w:rPr>
              <w:t>Тест по профилю  группы образовательных программ</w:t>
            </w:r>
          </w:p>
        </w:tc>
        <w:tc>
          <w:tcPr>
            <w:tcW w:w="1028" w:type="dxa"/>
          </w:tcPr>
          <w:p w:rsidR="00F25F6C" w:rsidRPr="008C38D5" w:rsidRDefault="00F25F6C" w:rsidP="00B31718">
            <w:pPr>
              <w:jc w:val="center"/>
              <w:rPr>
                <w:sz w:val="24"/>
                <w:szCs w:val="24"/>
                <w:lang w:val="kk-KZ"/>
              </w:rPr>
            </w:pPr>
            <w:r w:rsidRPr="008C38D5">
              <w:rPr>
                <w:sz w:val="24"/>
                <w:szCs w:val="24"/>
                <w:lang w:val="kk-KZ"/>
              </w:rPr>
              <w:t>70</w:t>
            </w:r>
          </w:p>
        </w:tc>
      </w:tr>
      <w:tr w:rsidR="00F25F6C" w:rsidRPr="008C38D5" w:rsidTr="00B31718">
        <w:tc>
          <w:tcPr>
            <w:tcW w:w="1936" w:type="dxa"/>
          </w:tcPr>
          <w:p w:rsidR="00F25F6C" w:rsidRPr="008C38D5" w:rsidRDefault="00F25F6C" w:rsidP="00B31718">
            <w:pPr>
              <w:jc w:val="center"/>
              <w:rPr>
                <w:sz w:val="24"/>
                <w:szCs w:val="24"/>
              </w:rPr>
            </w:pPr>
            <w:r w:rsidRPr="008C38D5">
              <w:rPr>
                <w:sz w:val="24"/>
                <w:szCs w:val="24"/>
              </w:rPr>
              <w:t>Verbal Reasoning</w:t>
            </w:r>
          </w:p>
        </w:tc>
        <w:tc>
          <w:tcPr>
            <w:tcW w:w="3842"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lang w:val="kk-KZ"/>
              </w:rPr>
              <w:t>20</w:t>
            </w:r>
            <w:proofErr w:type="spellStart"/>
            <w:r w:rsidRPr="008C38D5">
              <w:rPr>
                <w:sz w:val="24"/>
                <w:szCs w:val="24"/>
              </w:rPr>
              <w:t>баллов</w:t>
            </w:r>
            <w:proofErr w:type="spellEnd"/>
          </w:p>
          <w:p w:rsidR="00F25F6C" w:rsidRPr="008C38D5" w:rsidRDefault="00F25F6C" w:rsidP="00B31718">
            <w:pPr>
              <w:jc w:val="center"/>
              <w:rPr>
                <w:sz w:val="24"/>
                <w:szCs w:val="24"/>
              </w:rPr>
            </w:pPr>
          </w:p>
        </w:tc>
        <w:tc>
          <w:tcPr>
            <w:tcW w:w="2970" w:type="dxa"/>
            <w:vMerge w:val="restart"/>
          </w:tcPr>
          <w:p w:rsidR="00F25F6C" w:rsidRPr="008C38D5" w:rsidRDefault="00F25F6C" w:rsidP="00B31718">
            <w:pPr>
              <w:rPr>
                <w:sz w:val="24"/>
                <w:szCs w:val="24"/>
              </w:rPr>
            </w:pPr>
            <w:proofErr w:type="spellStart"/>
            <w:r w:rsidRPr="008C38D5">
              <w:rPr>
                <w:color w:val="000000"/>
                <w:sz w:val="24"/>
                <w:szCs w:val="24"/>
              </w:rPr>
              <w:t>Тестпоиностранномуязыку</w:t>
            </w:r>
            <w:proofErr w:type="spellEnd"/>
          </w:p>
        </w:tc>
        <w:tc>
          <w:tcPr>
            <w:tcW w:w="1028" w:type="dxa"/>
            <w:vMerge w:val="restart"/>
          </w:tcPr>
          <w:p w:rsidR="00F25F6C" w:rsidRPr="008C38D5" w:rsidRDefault="00F25F6C" w:rsidP="00B31718">
            <w:pPr>
              <w:jc w:val="center"/>
              <w:rPr>
                <w:sz w:val="24"/>
                <w:szCs w:val="24"/>
              </w:rPr>
            </w:pPr>
            <w:r w:rsidRPr="008C38D5">
              <w:rPr>
                <w:i/>
                <w:sz w:val="24"/>
                <w:szCs w:val="24"/>
              </w:rPr>
              <w:t>50</w:t>
            </w:r>
          </w:p>
        </w:tc>
      </w:tr>
      <w:tr w:rsidR="00F25F6C" w:rsidRPr="008C38D5" w:rsidTr="00B31718">
        <w:tc>
          <w:tcPr>
            <w:tcW w:w="1936" w:type="dxa"/>
          </w:tcPr>
          <w:p w:rsidR="00F25F6C" w:rsidRPr="008C38D5" w:rsidRDefault="00F25F6C" w:rsidP="00B31718">
            <w:pPr>
              <w:jc w:val="center"/>
              <w:rPr>
                <w:bCs/>
                <w:color w:val="151515"/>
                <w:sz w:val="24"/>
                <w:szCs w:val="24"/>
                <w:shd w:val="clear" w:color="auto" w:fill="FFFFFF"/>
              </w:rPr>
            </w:pPr>
            <w:r w:rsidRPr="008C38D5">
              <w:rPr>
                <w:bCs/>
                <w:color w:val="151515"/>
                <w:sz w:val="24"/>
                <w:szCs w:val="24"/>
                <w:shd w:val="clear" w:color="auto" w:fill="FFFFFF"/>
              </w:rPr>
              <w:t>Analytical Writing</w:t>
            </w:r>
          </w:p>
          <w:p w:rsidR="00F25F6C" w:rsidRPr="008C38D5" w:rsidRDefault="00F25F6C" w:rsidP="00B31718">
            <w:pPr>
              <w:jc w:val="center"/>
              <w:rPr>
                <w:bCs/>
                <w:color w:val="151515"/>
                <w:sz w:val="24"/>
                <w:szCs w:val="24"/>
                <w:shd w:val="clear" w:color="auto" w:fill="FFFFFF"/>
              </w:rPr>
            </w:pPr>
          </w:p>
        </w:tc>
        <w:tc>
          <w:tcPr>
            <w:tcW w:w="3842"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3 </w:t>
            </w:r>
            <w:proofErr w:type="spellStart"/>
            <w:r w:rsidRPr="008C38D5">
              <w:rPr>
                <w:sz w:val="24"/>
                <w:szCs w:val="24"/>
              </w:rPr>
              <w:t>баллов</w:t>
            </w:r>
            <w:proofErr w:type="spellEnd"/>
          </w:p>
        </w:tc>
        <w:tc>
          <w:tcPr>
            <w:tcW w:w="2970" w:type="dxa"/>
            <w:vMerge/>
          </w:tcPr>
          <w:p w:rsidR="00F25F6C" w:rsidRPr="008C38D5" w:rsidRDefault="00F25F6C" w:rsidP="00B31718">
            <w:pPr>
              <w:rPr>
                <w:color w:val="000000"/>
                <w:sz w:val="24"/>
                <w:szCs w:val="24"/>
              </w:rPr>
            </w:pPr>
          </w:p>
        </w:tc>
        <w:tc>
          <w:tcPr>
            <w:tcW w:w="1028" w:type="dxa"/>
            <w:vMerge/>
          </w:tcPr>
          <w:p w:rsidR="00F25F6C" w:rsidRPr="008C38D5" w:rsidRDefault="00F25F6C" w:rsidP="00B31718">
            <w:pPr>
              <w:jc w:val="center"/>
              <w:rPr>
                <w:i/>
                <w:sz w:val="24"/>
                <w:szCs w:val="24"/>
              </w:rPr>
            </w:pPr>
          </w:p>
        </w:tc>
      </w:tr>
    </w:tbl>
    <w:p w:rsidR="00F25F6C" w:rsidRPr="008C38D5" w:rsidRDefault="00F25F6C" w:rsidP="00F25F6C">
      <w:pPr>
        <w:spacing w:after="0" w:line="240" w:lineRule="auto"/>
        <w:jc w:val="center"/>
        <w:rPr>
          <w:b/>
          <w:sz w:val="24"/>
          <w:szCs w:val="24"/>
        </w:rPr>
      </w:pPr>
    </w:p>
    <w:p w:rsidR="00F25F6C" w:rsidRPr="008C38D5" w:rsidRDefault="00F25F6C" w:rsidP="00F25F6C">
      <w:pPr>
        <w:spacing w:after="0" w:line="240" w:lineRule="auto"/>
        <w:jc w:val="center"/>
        <w:rPr>
          <w:b/>
          <w:sz w:val="24"/>
          <w:szCs w:val="24"/>
        </w:rPr>
      </w:pPr>
    </w:p>
    <w:p w:rsidR="00F25F6C" w:rsidRPr="008C38D5" w:rsidRDefault="00F25F6C" w:rsidP="00F25F6C">
      <w:pPr>
        <w:jc w:val="right"/>
        <w:rPr>
          <w:sz w:val="24"/>
          <w:szCs w:val="24"/>
        </w:rPr>
      </w:pPr>
      <w:r w:rsidRPr="008C38D5">
        <w:rPr>
          <w:sz w:val="24"/>
          <w:szCs w:val="24"/>
        </w:rPr>
        <w:br w:type="page"/>
      </w:r>
    </w:p>
    <w:p w:rsidR="00B74689" w:rsidRPr="008C38D5" w:rsidRDefault="00B74689" w:rsidP="00F25F6C">
      <w:pPr>
        <w:spacing w:after="0" w:line="240" w:lineRule="auto"/>
        <w:ind w:left="4956" w:firstLine="708"/>
        <w:rPr>
          <w:sz w:val="24"/>
          <w:szCs w:val="24"/>
          <w:lang w:val="ru-RU"/>
        </w:rPr>
      </w:pPr>
    </w:p>
    <w:p w:rsidR="00D46EBA" w:rsidRPr="008C38D5" w:rsidRDefault="00D46EBA" w:rsidP="00D46EBA">
      <w:pPr>
        <w:pStyle w:val="af5"/>
        <w:jc w:val="right"/>
        <w:rPr>
          <w:rFonts w:ascii="Times New Roman" w:hAnsi="Times New Roman" w:cs="Times New Roman"/>
          <w:sz w:val="24"/>
          <w:szCs w:val="24"/>
          <w:lang w:val="en-US"/>
        </w:rPr>
      </w:pPr>
      <w:r w:rsidRPr="008C38D5">
        <w:rPr>
          <w:rFonts w:ascii="Times New Roman" w:hAnsi="Times New Roman" w:cs="Times New Roman"/>
          <w:sz w:val="24"/>
          <w:szCs w:val="24"/>
        </w:rPr>
        <w:t xml:space="preserve">Приложение </w:t>
      </w:r>
      <w:r w:rsidRPr="008C38D5">
        <w:rPr>
          <w:rFonts w:ascii="Times New Roman" w:hAnsi="Times New Roman" w:cs="Times New Roman"/>
          <w:sz w:val="24"/>
          <w:szCs w:val="24"/>
          <w:lang w:val="en-US"/>
        </w:rPr>
        <w:t>5</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к Типовым Правилам</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приема на обучение в организации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образования, реализующие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образовательные программы</w:t>
      </w:r>
    </w:p>
    <w:p w:rsidR="00D46EBA" w:rsidRPr="008C38D5" w:rsidRDefault="00D46EBA" w:rsidP="00D46EBA">
      <w:pPr>
        <w:pStyle w:val="af5"/>
        <w:ind w:left="5670"/>
        <w:rPr>
          <w:rFonts w:ascii="Times New Roman" w:hAnsi="Times New Roman" w:cs="Times New Roman"/>
          <w:sz w:val="24"/>
          <w:szCs w:val="24"/>
        </w:rPr>
      </w:pPr>
      <w:r w:rsidRPr="008C38D5">
        <w:rPr>
          <w:rFonts w:ascii="Times New Roman" w:hAnsi="Times New Roman" w:cs="Times New Roman"/>
          <w:sz w:val="24"/>
          <w:szCs w:val="24"/>
        </w:rPr>
        <w:t xml:space="preserve"> послевузовского образования</w:t>
      </w:r>
    </w:p>
    <w:p w:rsidR="00B74689" w:rsidRPr="008C38D5" w:rsidRDefault="00B74689" w:rsidP="00F25F6C">
      <w:pPr>
        <w:spacing w:after="0" w:line="240" w:lineRule="auto"/>
        <w:ind w:left="4956" w:firstLine="708"/>
        <w:rPr>
          <w:sz w:val="24"/>
          <w:szCs w:val="24"/>
          <w:lang w:val="ru-RU"/>
        </w:rPr>
      </w:pPr>
    </w:p>
    <w:p w:rsidR="00D20008" w:rsidRPr="008C38D5" w:rsidRDefault="00D20008" w:rsidP="00D20008">
      <w:pPr>
        <w:spacing w:after="0" w:line="240" w:lineRule="auto"/>
        <w:jc w:val="center"/>
        <w:rPr>
          <w:b/>
          <w:sz w:val="24"/>
          <w:szCs w:val="24"/>
        </w:rPr>
      </w:pPr>
      <w:proofErr w:type="spellStart"/>
      <w:r w:rsidRPr="008C38D5">
        <w:rPr>
          <w:b/>
          <w:sz w:val="24"/>
          <w:szCs w:val="24"/>
        </w:rPr>
        <w:t>Переченьгруппобразовательныхпрограммдокторантуры</w:t>
      </w:r>
      <w:proofErr w:type="spellEnd"/>
    </w:p>
    <w:p w:rsidR="00D20008" w:rsidRPr="008C38D5" w:rsidRDefault="00D20008" w:rsidP="00D20008">
      <w:pPr>
        <w:spacing w:after="0" w:line="240" w:lineRule="auto"/>
        <w:jc w:val="center"/>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654"/>
      </w:tblGrid>
      <w:tr w:rsidR="00D20008" w:rsidRPr="00532036" w:rsidTr="00D46EBA">
        <w:trPr>
          <w:trHeight w:val="837"/>
        </w:trPr>
        <w:tc>
          <w:tcPr>
            <w:tcW w:w="1980" w:type="dxa"/>
            <w:shd w:val="clear" w:color="auto" w:fill="auto"/>
            <w:vAlign w:val="center"/>
            <w:hideMark/>
          </w:tcPr>
          <w:p w:rsidR="00D20008" w:rsidRPr="008C38D5" w:rsidRDefault="00D20008" w:rsidP="00763A39">
            <w:pPr>
              <w:spacing w:after="0" w:line="240" w:lineRule="auto"/>
              <w:jc w:val="center"/>
              <w:rPr>
                <w:b/>
                <w:bCs/>
                <w:sz w:val="24"/>
                <w:szCs w:val="24"/>
                <w:lang w:eastAsia="ru-RU"/>
              </w:rPr>
            </w:pPr>
            <w:proofErr w:type="spellStart"/>
            <w:r w:rsidRPr="008C38D5">
              <w:rPr>
                <w:b/>
                <w:bCs/>
                <w:sz w:val="24"/>
                <w:szCs w:val="24"/>
                <w:lang w:eastAsia="ru-RU"/>
              </w:rPr>
              <w:t>Кодгруппыобразовательнойпрограммы</w:t>
            </w:r>
            <w:proofErr w:type="spellEnd"/>
          </w:p>
        </w:tc>
        <w:tc>
          <w:tcPr>
            <w:tcW w:w="7654" w:type="dxa"/>
            <w:shd w:val="clear" w:color="auto" w:fill="auto"/>
            <w:vAlign w:val="center"/>
            <w:hideMark/>
          </w:tcPr>
          <w:p w:rsidR="00D20008" w:rsidRPr="008C38D5" w:rsidRDefault="00D20008" w:rsidP="00763A39">
            <w:pPr>
              <w:spacing w:after="0" w:line="240" w:lineRule="auto"/>
              <w:jc w:val="center"/>
              <w:rPr>
                <w:b/>
                <w:bCs/>
                <w:sz w:val="24"/>
                <w:szCs w:val="24"/>
                <w:lang w:val="ru-RU" w:eastAsia="ru-RU"/>
              </w:rPr>
            </w:pPr>
            <w:r w:rsidRPr="008C38D5">
              <w:rPr>
                <w:b/>
                <w:bCs/>
                <w:sz w:val="24"/>
                <w:szCs w:val="24"/>
                <w:lang w:val="ru-RU" w:eastAsia="ru-RU"/>
              </w:rPr>
              <w:t xml:space="preserve">Наименование групп образовательных программ докторантуры </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Педагогика</w:t>
            </w:r>
            <w:proofErr w:type="spellEnd"/>
            <w:r w:rsidRPr="008C38D5">
              <w:rPr>
                <w:sz w:val="24"/>
                <w:szCs w:val="24"/>
                <w:lang w:eastAsia="ru-RU"/>
              </w:rPr>
              <w:t xml:space="preserve"> и </w:t>
            </w:r>
            <w:proofErr w:type="spellStart"/>
            <w:r w:rsidRPr="008C38D5">
              <w:rPr>
                <w:sz w:val="24"/>
                <w:szCs w:val="24"/>
                <w:lang w:eastAsia="ru-RU"/>
              </w:rPr>
              <w:t>психология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Дошкольноеобучение</w:t>
            </w:r>
            <w:proofErr w:type="spellEnd"/>
            <w:r w:rsidRPr="008C38D5">
              <w:rPr>
                <w:sz w:val="24"/>
                <w:szCs w:val="24"/>
                <w:lang w:eastAsia="ru-RU"/>
              </w:rPr>
              <w:t xml:space="preserve"> и </w:t>
            </w:r>
            <w:proofErr w:type="spellStart"/>
            <w:r w:rsidRPr="008C38D5">
              <w:rPr>
                <w:sz w:val="24"/>
                <w:szCs w:val="24"/>
                <w:lang w:eastAsia="ru-RU"/>
              </w:rPr>
              <w:t>воспитание</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D003</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 xml:space="preserve">Подготовка педагогов   без предметной специализации </w:t>
            </w:r>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D004</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Подготовка педагогов начальной военной подготовки</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Подготовкапедагоговфизическойкультуры</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Подготовкапедагоговмузыки</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D007</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Подготовка педагогов художественного труда, графики и проектирования</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Подготовкапедагоговпрофессиональногообучения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D009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Основыправа</w:t>
            </w:r>
            <w:proofErr w:type="spellEnd"/>
            <w:r w:rsidRPr="008C38D5">
              <w:rPr>
                <w:sz w:val="24"/>
                <w:szCs w:val="24"/>
                <w:lang w:eastAsia="ru-RU"/>
              </w:rPr>
              <w:t xml:space="preserve"> и </w:t>
            </w:r>
            <w:proofErr w:type="spellStart"/>
            <w:r w:rsidRPr="008C38D5">
              <w:rPr>
                <w:sz w:val="24"/>
                <w:szCs w:val="24"/>
                <w:lang w:eastAsia="ru-RU"/>
              </w:rPr>
              <w:t>экономики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Подготовкапедагоговматематики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Подготовкапедагоговфизики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Подготовкапедагоговинформатики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Подготовкапедагоговхимии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Подготовкапедагоговбиологии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Подготовкапедагоговгеографии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Подготовкапедагоговистории</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D017</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Подготовка педагогов казахского языка и литературы</w:t>
            </w:r>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lastRenderedPageBreak/>
              <w:t>D018</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Подготовка педагогов русского языка и литературы</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D019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Подготовкапедагоговиностранногоязыка</w:t>
            </w:r>
            <w:proofErr w:type="spellEnd"/>
          </w:p>
        </w:tc>
      </w:tr>
      <w:tr w:rsidR="00D20008" w:rsidRPr="00532036" w:rsidTr="00D46EBA">
        <w:trPr>
          <w:trHeight w:val="306"/>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D020</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Подготовка кадров по социальной педагогике и самопознанию</w:t>
            </w:r>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D021</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Подготовка кадров по специальной педагогике</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Музыковедение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Инструментальноеисполнительство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Вокальноеискусство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Традиционноемузыкальноеискусство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Композиция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Дирижирование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Режиссуратеатра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D029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Режиссуракино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Режиссураанимации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Режиссурахореографии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Звукорежиссура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Актерскоеискусство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Искусствоэстрады</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Хореография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Сценография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Операторскоеискусство</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D038</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Аудиовизуальные средства и медиа производство</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D039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Живопись</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Графика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Скульптура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Декоративноеискусство</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D043</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Мода, дизайн интерьера и промышленный дизайн</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Полиграфия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Искусствоведение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Театроведение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lastRenderedPageBreak/>
              <w:t>D047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Киноведение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Кинотеледраматургия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D049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Арт-менеджмент</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Философия</w:t>
            </w:r>
            <w:proofErr w:type="spellEnd"/>
            <w:r w:rsidRPr="008C38D5">
              <w:rPr>
                <w:sz w:val="24"/>
                <w:szCs w:val="24"/>
                <w:lang w:eastAsia="ru-RU"/>
              </w:rPr>
              <w:t xml:space="preserve"> и </w:t>
            </w:r>
            <w:proofErr w:type="spellStart"/>
            <w:r w:rsidRPr="008C38D5">
              <w:rPr>
                <w:sz w:val="24"/>
                <w:szCs w:val="24"/>
                <w:lang w:eastAsia="ru-RU"/>
              </w:rPr>
              <w:t>этика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Религия</w:t>
            </w:r>
            <w:proofErr w:type="spellEnd"/>
            <w:r w:rsidRPr="008C38D5">
              <w:rPr>
                <w:sz w:val="24"/>
                <w:szCs w:val="24"/>
                <w:lang w:eastAsia="ru-RU"/>
              </w:rPr>
              <w:t xml:space="preserve"> и </w:t>
            </w:r>
            <w:proofErr w:type="spellStart"/>
            <w:r w:rsidRPr="008C38D5">
              <w:rPr>
                <w:sz w:val="24"/>
                <w:szCs w:val="24"/>
                <w:lang w:eastAsia="ru-RU"/>
              </w:rPr>
              <w:t>теология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Исламоведение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История</w:t>
            </w:r>
            <w:proofErr w:type="spellEnd"/>
            <w:r w:rsidRPr="008C38D5">
              <w:rPr>
                <w:sz w:val="24"/>
                <w:szCs w:val="24"/>
                <w:lang w:eastAsia="ru-RU"/>
              </w:rPr>
              <w:t xml:space="preserve"> и </w:t>
            </w:r>
            <w:proofErr w:type="spellStart"/>
            <w:r w:rsidRPr="008C38D5">
              <w:rPr>
                <w:sz w:val="24"/>
                <w:szCs w:val="24"/>
                <w:lang w:eastAsia="ru-RU"/>
              </w:rPr>
              <w:t>археология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Тюркология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Востоковедение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Переводческоедело</w:t>
            </w:r>
            <w:proofErr w:type="spellEnd"/>
            <w:r w:rsidRPr="008C38D5">
              <w:rPr>
                <w:sz w:val="24"/>
                <w:szCs w:val="24"/>
                <w:lang w:eastAsia="ru-RU"/>
              </w:rPr>
              <w:t xml:space="preserve">, </w:t>
            </w:r>
            <w:proofErr w:type="spellStart"/>
            <w:r w:rsidRPr="008C38D5">
              <w:rPr>
                <w:sz w:val="24"/>
                <w:szCs w:val="24"/>
                <w:lang w:eastAsia="ru-RU"/>
              </w:rPr>
              <w:t>синхронныйперевод</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Лингвистика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Литература</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D059</w:t>
            </w:r>
          </w:p>
        </w:tc>
        <w:tc>
          <w:tcPr>
            <w:tcW w:w="7654" w:type="dxa"/>
            <w:shd w:val="clear" w:color="000000" w:fill="FFFFFF"/>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Иностраннаяфилология</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D060</w:t>
            </w:r>
          </w:p>
        </w:tc>
        <w:tc>
          <w:tcPr>
            <w:tcW w:w="7654" w:type="dxa"/>
            <w:shd w:val="clear" w:color="000000" w:fill="FFFFFF"/>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Филология</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Социология</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Культурология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Политология</w:t>
            </w:r>
            <w:proofErr w:type="spellEnd"/>
            <w:r w:rsidRPr="008C38D5">
              <w:rPr>
                <w:sz w:val="24"/>
                <w:szCs w:val="24"/>
                <w:lang w:eastAsia="ru-RU"/>
              </w:rPr>
              <w:t xml:space="preserve"> и </w:t>
            </w:r>
            <w:proofErr w:type="spellStart"/>
            <w:r w:rsidRPr="008C38D5">
              <w:rPr>
                <w:sz w:val="24"/>
                <w:szCs w:val="24"/>
                <w:lang w:eastAsia="ru-RU"/>
              </w:rPr>
              <w:t>конфликтология</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Международныеотношения</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Регионоведение</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Психология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Журналистика</w:t>
            </w:r>
            <w:proofErr w:type="spellEnd"/>
            <w:r w:rsidRPr="008C38D5">
              <w:rPr>
                <w:sz w:val="24"/>
                <w:szCs w:val="24"/>
                <w:lang w:eastAsia="ru-RU"/>
              </w:rPr>
              <w:t xml:space="preserve"> и </w:t>
            </w:r>
            <w:proofErr w:type="spellStart"/>
            <w:r w:rsidRPr="008C38D5">
              <w:rPr>
                <w:sz w:val="24"/>
                <w:szCs w:val="24"/>
                <w:lang w:eastAsia="ru-RU"/>
              </w:rPr>
              <w:t>репортерскоедело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Связь</w:t>
            </w:r>
            <w:proofErr w:type="spellEnd"/>
            <w:r w:rsidRPr="008C38D5">
              <w:rPr>
                <w:sz w:val="24"/>
                <w:szCs w:val="24"/>
                <w:lang w:eastAsia="ru-RU"/>
              </w:rPr>
              <w:t xml:space="preserve"> с </w:t>
            </w:r>
            <w:proofErr w:type="spellStart"/>
            <w:r w:rsidRPr="008C38D5">
              <w:rPr>
                <w:sz w:val="24"/>
                <w:szCs w:val="24"/>
                <w:lang w:eastAsia="ru-RU"/>
              </w:rPr>
              <w:t>общественностью</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D069</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Библиотечное дело, обработка информации и архивное дело</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D070</w:t>
            </w:r>
          </w:p>
        </w:tc>
        <w:tc>
          <w:tcPr>
            <w:tcW w:w="7654" w:type="dxa"/>
            <w:shd w:val="clear" w:color="auto" w:fill="auto"/>
            <w:noWrap/>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Экономика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Государственное</w:t>
            </w:r>
            <w:proofErr w:type="spellEnd"/>
            <w:r w:rsidRPr="008C38D5">
              <w:rPr>
                <w:sz w:val="24"/>
                <w:szCs w:val="24"/>
                <w:lang w:eastAsia="ru-RU"/>
              </w:rPr>
              <w:t xml:space="preserve"> и </w:t>
            </w:r>
            <w:proofErr w:type="spellStart"/>
            <w:r w:rsidRPr="008C38D5">
              <w:rPr>
                <w:sz w:val="24"/>
                <w:szCs w:val="24"/>
                <w:lang w:eastAsia="ru-RU"/>
              </w:rPr>
              <w:t>местноеуправление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Менеджмент</w:t>
            </w:r>
            <w:proofErr w:type="spellEnd"/>
            <w:r w:rsidRPr="008C38D5">
              <w:rPr>
                <w:sz w:val="24"/>
                <w:szCs w:val="24"/>
                <w:lang w:eastAsia="ru-RU"/>
              </w:rPr>
              <w:t xml:space="preserve"> и </w:t>
            </w:r>
            <w:proofErr w:type="spellStart"/>
            <w:r w:rsidRPr="008C38D5">
              <w:rPr>
                <w:sz w:val="24"/>
                <w:szCs w:val="24"/>
                <w:lang w:eastAsia="ru-RU"/>
              </w:rPr>
              <w:t>управление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Аудит</w:t>
            </w:r>
            <w:proofErr w:type="spellEnd"/>
            <w:r w:rsidRPr="008C38D5">
              <w:rPr>
                <w:sz w:val="24"/>
                <w:szCs w:val="24"/>
                <w:lang w:eastAsia="ru-RU"/>
              </w:rPr>
              <w:t xml:space="preserve"> и </w:t>
            </w:r>
            <w:proofErr w:type="spellStart"/>
            <w:r w:rsidRPr="008C38D5">
              <w:rPr>
                <w:sz w:val="24"/>
                <w:szCs w:val="24"/>
                <w:lang w:eastAsia="ru-RU"/>
              </w:rPr>
              <w:t>налогообложение</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D074</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Финансы, банковское и страховое дело</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Маркетинг</w:t>
            </w:r>
            <w:proofErr w:type="spellEnd"/>
            <w:r w:rsidRPr="008C38D5">
              <w:rPr>
                <w:sz w:val="24"/>
                <w:szCs w:val="24"/>
                <w:lang w:eastAsia="ru-RU"/>
              </w:rPr>
              <w:t xml:space="preserve"> и </w:t>
            </w:r>
            <w:proofErr w:type="spellStart"/>
            <w:r w:rsidRPr="008C38D5">
              <w:rPr>
                <w:sz w:val="24"/>
                <w:szCs w:val="24"/>
                <w:lang w:eastAsia="ru-RU"/>
              </w:rPr>
              <w:t>реклама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lastRenderedPageBreak/>
              <w:t>D076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Трудовыенавыки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Оценка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Право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D079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Судебнаяэкспертиза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Биология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Генетика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Биотехнология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Геоботаника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География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Гидрология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Метеорология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Технологияохраныокружающейсреды</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Гидрогеология</w:t>
            </w:r>
            <w:proofErr w:type="spellEnd"/>
            <w:r w:rsidRPr="008C38D5">
              <w:rPr>
                <w:sz w:val="24"/>
                <w:szCs w:val="24"/>
                <w:lang w:eastAsia="ru-RU"/>
              </w:rPr>
              <w:t xml:space="preserve"> и </w:t>
            </w:r>
            <w:proofErr w:type="spellStart"/>
            <w:r w:rsidRPr="008C38D5">
              <w:rPr>
                <w:sz w:val="24"/>
                <w:szCs w:val="24"/>
                <w:lang w:eastAsia="ru-RU"/>
              </w:rPr>
              <w:t>инженернаягеология</w:t>
            </w:r>
            <w:proofErr w:type="spellEnd"/>
          </w:p>
        </w:tc>
      </w:tr>
      <w:tr w:rsidR="00D20008" w:rsidRPr="008C38D5" w:rsidTr="00D46EBA">
        <w:trPr>
          <w:trHeight w:val="300"/>
        </w:trPr>
        <w:tc>
          <w:tcPr>
            <w:tcW w:w="1980" w:type="dxa"/>
            <w:shd w:val="clear" w:color="auto" w:fill="auto"/>
            <w:vAlign w:val="bottom"/>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D089</w:t>
            </w:r>
          </w:p>
        </w:tc>
        <w:tc>
          <w:tcPr>
            <w:tcW w:w="7654" w:type="dxa"/>
            <w:shd w:val="clear" w:color="auto" w:fill="auto"/>
            <w:vAlign w:val="bottom"/>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Химия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Физика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color w:val="000000"/>
                <w:sz w:val="24"/>
                <w:szCs w:val="24"/>
                <w:lang w:eastAsia="ru-RU"/>
              </w:rPr>
            </w:pPr>
            <w:r w:rsidRPr="008C38D5">
              <w:rPr>
                <w:color w:val="000000"/>
                <w:sz w:val="24"/>
                <w:szCs w:val="24"/>
                <w:lang w:eastAsia="ru-RU"/>
              </w:rPr>
              <w:t>D091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Сейсмология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Математика</w:t>
            </w:r>
            <w:proofErr w:type="spellEnd"/>
            <w:r w:rsidRPr="008C38D5">
              <w:rPr>
                <w:sz w:val="24"/>
                <w:szCs w:val="24"/>
                <w:lang w:eastAsia="ru-RU"/>
              </w:rPr>
              <w:t xml:space="preserve"> и </w:t>
            </w:r>
            <w:proofErr w:type="spellStart"/>
            <w:r w:rsidRPr="008C38D5">
              <w:rPr>
                <w:sz w:val="24"/>
                <w:szCs w:val="24"/>
                <w:lang w:eastAsia="ru-RU"/>
              </w:rPr>
              <w:t>статистика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Механика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Информационныетехнологии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Информационнаябезопасность</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Коммуникации</w:t>
            </w:r>
            <w:proofErr w:type="spellEnd"/>
            <w:r w:rsidRPr="008C38D5">
              <w:rPr>
                <w:sz w:val="24"/>
                <w:szCs w:val="24"/>
                <w:lang w:eastAsia="ru-RU"/>
              </w:rPr>
              <w:t xml:space="preserve"> и </w:t>
            </w:r>
            <w:proofErr w:type="spellStart"/>
            <w:r w:rsidRPr="008C38D5">
              <w:rPr>
                <w:sz w:val="24"/>
                <w:szCs w:val="24"/>
                <w:lang w:eastAsia="ru-RU"/>
              </w:rPr>
              <w:t>коммуникационныетехнологии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Химическаяинженерия</w:t>
            </w:r>
            <w:proofErr w:type="spellEnd"/>
            <w:r w:rsidRPr="008C38D5">
              <w:rPr>
                <w:sz w:val="24"/>
                <w:szCs w:val="24"/>
                <w:lang w:eastAsia="ru-RU"/>
              </w:rPr>
              <w:t xml:space="preserve"> и </w:t>
            </w:r>
            <w:proofErr w:type="spellStart"/>
            <w:r w:rsidRPr="008C38D5">
              <w:rPr>
                <w:sz w:val="24"/>
                <w:szCs w:val="24"/>
                <w:lang w:eastAsia="ru-RU"/>
              </w:rPr>
              <w:t>процессы</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Теплоэнергетика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D099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Энергетика</w:t>
            </w:r>
            <w:proofErr w:type="spellEnd"/>
            <w:r w:rsidRPr="008C38D5">
              <w:rPr>
                <w:sz w:val="24"/>
                <w:szCs w:val="24"/>
                <w:lang w:eastAsia="ru-RU"/>
              </w:rPr>
              <w:t xml:space="preserve"> и </w:t>
            </w:r>
            <w:proofErr w:type="spellStart"/>
            <w:r w:rsidRPr="008C38D5">
              <w:rPr>
                <w:sz w:val="24"/>
                <w:szCs w:val="24"/>
                <w:lang w:eastAsia="ru-RU"/>
              </w:rPr>
              <w:t>электротехника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Автоматизация</w:t>
            </w:r>
            <w:proofErr w:type="spellEnd"/>
            <w:r w:rsidRPr="008C38D5">
              <w:rPr>
                <w:sz w:val="24"/>
                <w:szCs w:val="24"/>
                <w:lang w:eastAsia="ru-RU"/>
              </w:rPr>
              <w:t xml:space="preserve"> и </w:t>
            </w:r>
            <w:proofErr w:type="spellStart"/>
            <w:r w:rsidRPr="008C38D5">
              <w:rPr>
                <w:sz w:val="24"/>
                <w:szCs w:val="24"/>
                <w:lang w:eastAsia="ru-RU"/>
              </w:rPr>
              <w:t>управление</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D101</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Материаловедение и технология новых материалов</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Робототехника</w:t>
            </w:r>
            <w:proofErr w:type="spellEnd"/>
            <w:r w:rsidRPr="008C38D5">
              <w:rPr>
                <w:sz w:val="24"/>
                <w:szCs w:val="24"/>
                <w:lang w:eastAsia="ru-RU"/>
              </w:rPr>
              <w:t xml:space="preserve"> и </w:t>
            </w:r>
            <w:proofErr w:type="spellStart"/>
            <w:r w:rsidRPr="008C38D5">
              <w:rPr>
                <w:sz w:val="24"/>
                <w:szCs w:val="24"/>
                <w:lang w:eastAsia="ru-RU"/>
              </w:rPr>
              <w:t>мехатроника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Механика</w:t>
            </w:r>
            <w:proofErr w:type="spellEnd"/>
            <w:r w:rsidRPr="008C38D5">
              <w:rPr>
                <w:sz w:val="24"/>
                <w:szCs w:val="24"/>
                <w:lang w:eastAsia="ru-RU"/>
              </w:rPr>
              <w:t xml:space="preserve"> и </w:t>
            </w:r>
            <w:proofErr w:type="spellStart"/>
            <w:r w:rsidRPr="008C38D5">
              <w:rPr>
                <w:sz w:val="24"/>
                <w:szCs w:val="24"/>
                <w:lang w:eastAsia="ru-RU"/>
              </w:rPr>
              <w:t>металлообработка</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D104</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Транспорт, транспортная техника и технологии</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lastRenderedPageBreak/>
              <w:t>D105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Авиационнаятехника</w:t>
            </w:r>
            <w:proofErr w:type="spellEnd"/>
            <w:r w:rsidRPr="008C38D5">
              <w:rPr>
                <w:sz w:val="24"/>
                <w:szCs w:val="24"/>
                <w:lang w:eastAsia="ru-RU"/>
              </w:rPr>
              <w:t xml:space="preserve"> и </w:t>
            </w:r>
            <w:proofErr w:type="spellStart"/>
            <w:r w:rsidRPr="008C38D5">
              <w:rPr>
                <w:sz w:val="24"/>
                <w:szCs w:val="24"/>
                <w:lang w:eastAsia="ru-RU"/>
              </w:rPr>
              <w:t>технологии</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D106</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Летная эксплуатация летательных аппаратов и двигателей</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Космическаяинженерия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Наноматериалы</w:t>
            </w:r>
            <w:proofErr w:type="spellEnd"/>
            <w:r w:rsidRPr="008C38D5">
              <w:rPr>
                <w:sz w:val="24"/>
                <w:szCs w:val="24"/>
                <w:lang w:eastAsia="ru-RU"/>
              </w:rPr>
              <w:t xml:space="preserve"> и </w:t>
            </w:r>
            <w:proofErr w:type="spellStart"/>
            <w:r w:rsidRPr="008C38D5">
              <w:rPr>
                <w:sz w:val="24"/>
                <w:szCs w:val="24"/>
                <w:lang w:eastAsia="ru-RU"/>
              </w:rPr>
              <w:t>нанотехнологии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D109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Нефтяная</w:t>
            </w:r>
            <w:proofErr w:type="spellEnd"/>
            <w:r w:rsidRPr="008C38D5">
              <w:rPr>
                <w:sz w:val="24"/>
                <w:szCs w:val="24"/>
                <w:lang w:eastAsia="ru-RU"/>
              </w:rPr>
              <w:t xml:space="preserve"> и </w:t>
            </w:r>
            <w:proofErr w:type="spellStart"/>
            <w:r w:rsidRPr="008C38D5">
              <w:rPr>
                <w:sz w:val="24"/>
                <w:szCs w:val="24"/>
                <w:lang w:eastAsia="ru-RU"/>
              </w:rPr>
              <w:t>руднаягеофизика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Морскаятехника</w:t>
            </w:r>
            <w:proofErr w:type="spellEnd"/>
            <w:r w:rsidRPr="008C38D5">
              <w:rPr>
                <w:sz w:val="24"/>
                <w:szCs w:val="24"/>
                <w:lang w:eastAsia="ru-RU"/>
              </w:rPr>
              <w:t xml:space="preserve"> и </w:t>
            </w:r>
            <w:proofErr w:type="spellStart"/>
            <w:r w:rsidRPr="008C38D5">
              <w:rPr>
                <w:sz w:val="24"/>
                <w:szCs w:val="24"/>
                <w:lang w:eastAsia="ru-RU"/>
              </w:rPr>
              <w:t>технологии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Производствопродуктовпитания</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D112</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Технология деревообработки (по областям применения)</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Технологияобработкиматериаловдавлением</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D114</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Текстиль: одежда, обувь и кожаные изделия</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Нефтянаяинженерия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Горнаяинженерия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Металлургическаяинженерия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Обогащениеполезныхископаемых</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D119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Технологияфармацевтическогопроизводства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Маркшейдерскоедело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Геология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Архитектура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Геодезия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Строительство</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D125</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Производство строительных материалов, изделий и конструкций</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Транспортноестроительство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Инженерныесистемы</w:t>
            </w:r>
            <w:proofErr w:type="spellEnd"/>
            <w:r w:rsidRPr="008C38D5">
              <w:rPr>
                <w:sz w:val="24"/>
                <w:szCs w:val="24"/>
                <w:lang w:eastAsia="ru-RU"/>
              </w:rPr>
              <w:t xml:space="preserve"> и </w:t>
            </w:r>
            <w:proofErr w:type="spellStart"/>
            <w:r w:rsidRPr="008C38D5">
              <w:rPr>
                <w:sz w:val="24"/>
                <w:szCs w:val="24"/>
                <w:lang w:eastAsia="ru-RU"/>
              </w:rPr>
              <w:t>сети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Землеустройство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D129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Гидротехническоестроительство</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D130</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Стандартизация, сертификация и метрология (по отраслям)</w:t>
            </w:r>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D131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Растениеводство</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D132</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Животноводство</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D133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Лесноехозяйство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lastRenderedPageBreak/>
              <w:t>D134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Рыбноехозяйство</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D135</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Энергообеспечениесельскогохозяйства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D136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Автотранспортныесредства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D137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Водныересурсы</w:t>
            </w:r>
            <w:proofErr w:type="spellEnd"/>
            <w:r w:rsidRPr="008C38D5">
              <w:rPr>
                <w:sz w:val="24"/>
                <w:szCs w:val="24"/>
                <w:lang w:eastAsia="ru-RU"/>
              </w:rPr>
              <w:t xml:space="preserve"> и </w:t>
            </w:r>
            <w:proofErr w:type="spellStart"/>
            <w:r w:rsidRPr="008C38D5">
              <w:rPr>
                <w:sz w:val="24"/>
                <w:szCs w:val="24"/>
                <w:lang w:eastAsia="ru-RU"/>
              </w:rPr>
              <w:t>водопользования</w:t>
            </w:r>
            <w:proofErr w:type="spellEnd"/>
          </w:p>
        </w:tc>
      </w:tr>
      <w:tr w:rsidR="00D20008" w:rsidRPr="008C38D5" w:rsidTr="00D46EBA">
        <w:trPr>
          <w:trHeight w:val="300"/>
        </w:trPr>
        <w:tc>
          <w:tcPr>
            <w:tcW w:w="1980" w:type="dxa"/>
            <w:shd w:val="clear" w:color="000000" w:fill="FFFFFF"/>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D138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Ветеринария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color w:val="000000"/>
                <w:sz w:val="24"/>
                <w:szCs w:val="24"/>
                <w:lang w:eastAsia="ru-RU"/>
              </w:rPr>
            </w:pPr>
            <w:r w:rsidRPr="008C38D5">
              <w:rPr>
                <w:color w:val="000000"/>
                <w:sz w:val="24"/>
                <w:szCs w:val="24"/>
                <w:lang w:eastAsia="ru-RU"/>
              </w:rPr>
              <w:t>D139</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Общественноездравоохранение</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color w:val="000000"/>
                <w:sz w:val="24"/>
                <w:szCs w:val="24"/>
                <w:lang w:eastAsia="ru-RU"/>
              </w:rPr>
            </w:pPr>
            <w:r w:rsidRPr="008C38D5">
              <w:rPr>
                <w:color w:val="000000"/>
                <w:sz w:val="24"/>
                <w:szCs w:val="24"/>
                <w:lang w:eastAsia="ru-RU"/>
              </w:rPr>
              <w:t>D140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Фармация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color w:val="000000"/>
                <w:sz w:val="24"/>
                <w:szCs w:val="24"/>
                <w:lang w:eastAsia="ru-RU"/>
              </w:rPr>
            </w:pPr>
            <w:r w:rsidRPr="008C38D5">
              <w:rPr>
                <w:color w:val="000000"/>
                <w:sz w:val="24"/>
                <w:szCs w:val="24"/>
                <w:lang w:eastAsia="ru-RU"/>
              </w:rPr>
              <w:t>D141</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Медицина</w:t>
            </w:r>
            <w:proofErr w:type="spellEnd"/>
          </w:p>
        </w:tc>
      </w:tr>
      <w:tr w:rsidR="00D20008" w:rsidRPr="008C38D5" w:rsidTr="00D46EBA">
        <w:trPr>
          <w:trHeight w:val="300"/>
        </w:trPr>
        <w:tc>
          <w:tcPr>
            <w:tcW w:w="1980" w:type="dxa"/>
            <w:shd w:val="clear" w:color="auto" w:fill="auto"/>
            <w:noWrap/>
            <w:vAlign w:val="bottom"/>
            <w:hideMark/>
          </w:tcPr>
          <w:p w:rsidR="00D20008" w:rsidRPr="008C38D5" w:rsidRDefault="00D20008" w:rsidP="00763A39">
            <w:pPr>
              <w:spacing w:after="0" w:line="240" w:lineRule="auto"/>
              <w:jc w:val="center"/>
              <w:rPr>
                <w:color w:val="000000"/>
                <w:sz w:val="24"/>
                <w:szCs w:val="24"/>
                <w:lang w:eastAsia="ru-RU"/>
              </w:rPr>
            </w:pPr>
            <w:r w:rsidRPr="008C38D5">
              <w:rPr>
                <w:color w:val="000000"/>
                <w:sz w:val="24"/>
                <w:szCs w:val="24"/>
                <w:lang w:eastAsia="ru-RU"/>
              </w:rPr>
              <w:t>D142</w:t>
            </w:r>
          </w:p>
        </w:tc>
        <w:tc>
          <w:tcPr>
            <w:tcW w:w="7654" w:type="dxa"/>
            <w:shd w:val="clear" w:color="auto" w:fill="auto"/>
            <w:noWrap/>
            <w:vAlign w:val="bottom"/>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Социальнаяработа</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D143</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Туризм</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D144</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Досуг</w:t>
            </w:r>
            <w:proofErr w:type="spellEnd"/>
          </w:p>
        </w:tc>
      </w:tr>
      <w:tr w:rsidR="00D20008" w:rsidRPr="00532036"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D145</w:t>
            </w:r>
          </w:p>
        </w:tc>
        <w:tc>
          <w:tcPr>
            <w:tcW w:w="7654" w:type="dxa"/>
            <w:shd w:val="clear" w:color="auto" w:fill="auto"/>
            <w:vAlign w:val="center"/>
            <w:hideMark/>
          </w:tcPr>
          <w:p w:rsidR="00D20008" w:rsidRPr="008C38D5" w:rsidRDefault="00D20008" w:rsidP="00763A39">
            <w:pPr>
              <w:spacing w:after="0" w:line="240" w:lineRule="auto"/>
              <w:rPr>
                <w:sz w:val="24"/>
                <w:szCs w:val="24"/>
                <w:lang w:val="ru-RU" w:eastAsia="ru-RU"/>
              </w:rPr>
            </w:pPr>
            <w:r w:rsidRPr="008C38D5">
              <w:rPr>
                <w:sz w:val="24"/>
                <w:szCs w:val="24"/>
                <w:lang w:val="ru-RU" w:eastAsia="ru-RU"/>
              </w:rPr>
              <w:t>Ресторанное дело и гостиничный бизнес</w:t>
            </w:r>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D146</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Санитарно-профилактическиемероприятия</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D147</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Транспортныеуслуги</w:t>
            </w:r>
            <w:proofErr w:type="spellEnd"/>
          </w:p>
        </w:tc>
      </w:tr>
      <w:tr w:rsidR="00D20008" w:rsidRPr="008C38D5" w:rsidTr="00D46EBA">
        <w:trPr>
          <w:trHeight w:val="300"/>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D148</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Логистикапоотраслям</w:t>
            </w:r>
            <w:proofErr w:type="spellEnd"/>
          </w:p>
        </w:tc>
      </w:tr>
      <w:tr w:rsidR="00D20008" w:rsidRPr="008C38D5" w:rsidTr="00D46EBA">
        <w:trPr>
          <w:trHeight w:val="258"/>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D149</w:t>
            </w:r>
          </w:p>
        </w:tc>
        <w:tc>
          <w:tcPr>
            <w:tcW w:w="7654" w:type="dxa"/>
            <w:shd w:val="clear" w:color="auto" w:fill="auto"/>
            <w:noWrap/>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Правоохранительнаядеятельность</w:t>
            </w:r>
            <w:proofErr w:type="spellEnd"/>
          </w:p>
        </w:tc>
      </w:tr>
      <w:tr w:rsidR="00D20008" w:rsidRPr="008C38D5" w:rsidTr="00D46EBA">
        <w:trPr>
          <w:trHeight w:val="322"/>
        </w:trPr>
        <w:tc>
          <w:tcPr>
            <w:tcW w:w="1980" w:type="dxa"/>
            <w:shd w:val="clear" w:color="auto" w:fill="auto"/>
            <w:vAlign w:val="center"/>
            <w:hideMark/>
          </w:tcPr>
          <w:p w:rsidR="00D20008" w:rsidRPr="008C38D5" w:rsidRDefault="00D20008" w:rsidP="00763A39">
            <w:pPr>
              <w:spacing w:after="0" w:line="240" w:lineRule="auto"/>
              <w:jc w:val="center"/>
              <w:rPr>
                <w:sz w:val="24"/>
                <w:szCs w:val="24"/>
                <w:lang w:eastAsia="ru-RU"/>
              </w:rPr>
            </w:pPr>
            <w:r w:rsidRPr="008C38D5">
              <w:rPr>
                <w:sz w:val="24"/>
                <w:szCs w:val="24"/>
                <w:lang w:eastAsia="ru-RU"/>
              </w:rPr>
              <w:t>D150</w:t>
            </w:r>
          </w:p>
        </w:tc>
        <w:tc>
          <w:tcPr>
            <w:tcW w:w="7654" w:type="dxa"/>
            <w:shd w:val="clear" w:color="auto" w:fill="auto"/>
            <w:vAlign w:val="center"/>
            <w:hideMark/>
          </w:tcPr>
          <w:p w:rsidR="00D20008" w:rsidRPr="008C38D5" w:rsidRDefault="00D20008" w:rsidP="00763A39">
            <w:pPr>
              <w:spacing w:after="0" w:line="240" w:lineRule="auto"/>
              <w:rPr>
                <w:sz w:val="24"/>
                <w:szCs w:val="24"/>
                <w:lang w:eastAsia="ru-RU"/>
              </w:rPr>
            </w:pPr>
            <w:proofErr w:type="spellStart"/>
            <w:r w:rsidRPr="008C38D5">
              <w:rPr>
                <w:sz w:val="24"/>
                <w:szCs w:val="24"/>
                <w:lang w:eastAsia="ru-RU"/>
              </w:rPr>
              <w:t>Пожарнаябезопасность</w:t>
            </w:r>
            <w:proofErr w:type="spellEnd"/>
          </w:p>
        </w:tc>
      </w:tr>
    </w:tbl>
    <w:p w:rsidR="00D20008" w:rsidRPr="008C38D5" w:rsidRDefault="00D20008" w:rsidP="00D20008">
      <w:pPr>
        <w:spacing w:after="0" w:line="240" w:lineRule="auto"/>
        <w:jc w:val="center"/>
        <w:rPr>
          <w:b/>
          <w:sz w:val="24"/>
          <w:szCs w:val="24"/>
        </w:rPr>
      </w:pPr>
    </w:p>
    <w:p w:rsidR="00B74689" w:rsidRPr="008C38D5" w:rsidRDefault="00B74689" w:rsidP="00D20008">
      <w:pPr>
        <w:spacing w:after="0" w:line="240" w:lineRule="auto"/>
        <w:rPr>
          <w:sz w:val="24"/>
          <w:szCs w:val="24"/>
          <w:lang w:val="ru-RU"/>
        </w:rPr>
      </w:pPr>
    </w:p>
    <w:p w:rsidR="00B74689" w:rsidRPr="008C38D5" w:rsidRDefault="00B74689"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5C1671" w:rsidRPr="008C38D5" w:rsidRDefault="005C1671" w:rsidP="00D20008">
      <w:pPr>
        <w:spacing w:after="0" w:line="240" w:lineRule="auto"/>
        <w:jc w:val="both"/>
        <w:rPr>
          <w:sz w:val="24"/>
          <w:szCs w:val="24"/>
          <w:lang w:val="ru-RU"/>
        </w:rPr>
      </w:pPr>
    </w:p>
    <w:p w:rsidR="00D46EBA" w:rsidRPr="008C38D5" w:rsidRDefault="00D46EBA" w:rsidP="00D46EBA">
      <w:pPr>
        <w:pStyle w:val="af5"/>
        <w:jc w:val="right"/>
        <w:rPr>
          <w:rFonts w:ascii="Times New Roman" w:hAnsi="Times New Roman" w:cs="Times New Roman"/>
          <w:sz w:val="24"/>
          <w:szCs w:val="24"/>
          <w:lang w:val="en-US"/>
        </w:rPr>
      </w:pPr>
      <w:r w:rsidRPr="008C38D5">
        <w:rPr>
          <w:rFonts w:ascii="Times New Roman" w:hAnsi="Times New Roman" w:cs="Times New Roman"/>
          <w:sz w:val="24"/>
          <w:szCs w:val="24"/>
        </w:rPr>
        <w:t xml:space="preserve">Приложение </w:t>
      </w:r>
      <w:r w:rsidRPr="008C38D5">
        <w:rPr>
          <w:rFonts w:ascii="Times New Roman" w:hAnsi="Times New Roman" w:cs="Times New Roman"/>
          <w:sz w:val="24"/>
          <w:szCs w:val="24"/>
          <w:lang w:val="en-US"/>
        </w:rPr>
        <w:t>6</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к Типовым Правилам</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приема на обучение в организации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образования, реализующие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образовательные программы</w:t>
      </w:r>
    </w:p>
    <w:p w:rsidR="00D46EBA" w:rsidRPr="008C38D5" w:rsidRDefault="00D46EBA" w:rsidP="00D46EBA">
      <w:pPr>
        <w:pStyle w:val="af5"/>
        <w:ind w:left="5670"/>
        <w:rPr>
          <w:rFonts w:ascii="Times New Roman" w:hAnsi="Times New Roman" w:cs="Times New Roman"/>
          <w:sz w:val="24"/>
          <w:szCs w:val="24"/>
        </w:rPr>
      </w:pPr>
      <w:r w:rsidRPr="008C38D5">
        <w:rPr>
          <w:rFonts w:ascii="Times New Roman" w:hAnsi="Times New Roman" w:cs="Times New Roman"/>
          <w:sz w:val="24"/>
          <w:szCs w:val="24"/>
        </w:rPr>
        <w:t xml:space="preserve"> послевузовского образования</w:t>
      </w:r>
    </w:p>
    <w:p w:rsidR="00F25F6C" w:rsidRPr="008C38D5" w:rsidRDefault="00F25F6C" w:rsidP="00F25F6C">
      <w:pPr>
        <w:spacing w:after="0" w:line="240" w:lineRule="auto"/>
        <w:ind w:firstLine="708"/>
        <w:jc w:val="center"/>
        <w:rPr>
          <w:b/>
          <w:sz w:val="24"/>
          <w:szCs w:val="24"/>
          <w:lang w:val="ru-RU"/>
        </w:rPr>
      </w:pPr>
    </w:p>
    <w:p w:rsidR="00F25F6C" w:rsidRPr="008C38D5" w:rsidRDefault="00F25F6C" w:rsidP="00F25F6C">
      <w:pPr>
        <w:spacing w:after="0" w:line="240" w:lineRule="auto"/>
        <w:jc w:val="both"/>
        <w:rPr>
          <w:sz w:val="24"/>
          <w:szCs w:val="24"/>
          <w:lang w:val="ru-RU"/>
        </w:rPr>
      </w:pPr>
    </w:p>
    <w:p w:rsidR="00F25F6C" w:rsidRPr="008C38D5" w:rsidRDefault="00F25F6C" w:rsidP="00F25F6C">
      <w:pPr>
        <w:spacing w:after="0" w:line="240" w:lineRule="auto"/>
        <w:jc w:val="center"/>
        <w:rPr>
          <w:b/>
          <w:sz w:val="24"/>
          <w:szCs w:val="24"/>
          <w:lang w:val="ru-RU"/>
        </w:rPr>
      </w:pPr>
      <w:r w:rsidRPr="008C38D5">
        <w:rPr>
          <w:b/>
          <w:sz w:val="24"/>
          <w:szCs w:val="24"/>
          <w:lang w:val="ru-RU"/>
        </w:rPr>
        <w:t xml:space="preserve">Шкала перевода баллов международного сертификата стандартизированного теста </w:t>
      </w:r>
      <w:r w:rsidRPr="008C38D5">
        <w:rPr>
          <w:b/>
          <w:sz w:val="24"/>
          <w:szCs w:val="24"/>
        </w:rPr>
        <w:t>GRE</w:t>
      </w:r>
      <w:r w:rsidRPr="008C38D5">
        <w:rPr>
          <w:b/>
          <w:sz w:val="24"/>
          <w:szCs w:val="24"/>
          <w:lang w:val="ru-RU"/>
        </w:rPr>
        <w:t xml:space="preserve"> в баллы вступительного экзамена в докторантуру</w:t>
      </w:r>
    </w:p>
    <w:p w:rsidR="00F25F6C" w:rsidRPr="008C38D5" w:rsidRDefault="00F25F6C" w:rsidP="00F25F6C">
      <w:pPr>
        <w:spacing w:after="0" w:line="240" w:lineRule="auto"/>
        <w:jc w:val="center"/>
        <w:rPr>
          <w:b/>
          <w:sz w:val="24"/>
          <w:szCs w:val="24"/>
          <w:lang w:val="ru-RU"/>
        </w:rPr>
      </w:pPr>
    </w:p>
    <w:tbl>
      <w:tblPr>
        <w:tblStyle w:val="ac"/>
        <w:tblW w:w="9918" w:type="dxa"/>
        <w:tblLook w:val="04A0"/>
      </w:tblPr>
      <w:tblGrid>
        <w:gridCol w:w="1403"/>
        <w:gridCol w:w="2010"/>
        <w:gridCol w:w="2982"/>
        <w:gridCol w:w="2536"/>
        <w:gridCol w:w="987"/>
      </w:tblGrid>
      <w:tr w:rsidR="00F25F6C" w:rsidRPr="008C38D5" w:rsidTr="00B31718">
        <w:tc>
          <w:tcPr>
            <w:tcW w:w="6395" w:type="dxa"/>
            <w:gridSpan w:val="3"/>
          </w:tcPr>
          <w:p w:rsidR="00F25F6C" w:rsidRPr="008C38D5" w:rsidRDefault="00F25F6C" w:rsidP="00B31718">
            <w:pPr>
              <w:jc w:val="center"/>
              <w:rPr>
                <w:sz w:val="24"/>
                <w:szCs w:val="24"/>
              </w:rPr>
            </w:pPr>
            <w:proofErr w:type="spellStart"/>
            <w:r w:rsidRPr="008C38D5">
              <w:rPr>
                <w:sz w:val="24"/>
                <w:szCs w:val="24"/>
              </w:rPr>
              <w:t>Международныйстандартизированныйтест</w:t>
            </w:r>
            <w:proofErr w:type="spellEnd"/>
            <w:r w:rsidRPr="008C38D5">
              <w:rPr>
                <w:sz w:val="24"/>
                <w:szCs w:val="24"/>
              </w:rPr>
              <w:t xml:space="preserve">  GRE</w:t>
            </w:r>
          </w:p>
        </w:tc>
        <w:tc>
          <w:tcPr>
            <w:tcW w:w="3523" w:type="dxa"/>
            <w:gridSpan w:val="2"/>
          </w:tcPr>
          <w:p w:rsidR="00F25F6C" w:rsidRPr="008C38D5" w:rsidRDefault="00F25F6C" w:rsidP="00B31718">
            <w:pPr>
              <w:jc w:val="center"/>
              <w:rPr>
                <w:sz w:val="24"/>
                <w:szCs w:val="24"/>
              </w:rPr>
            </w:pPr>
            <w:proofErr w:type="spellStart"/>
            <w:r w:rsidRPr="008C38D5">
              <w:rPr>
                <w:sz w:val="24"/>
                <w:szCs w:val="24"/>
              </w:rPr>
              <w:t>Вступительныеэкзамены</w:t>
            </w:r>
            <w:proofErr w:type="spellEnd"/>
          </w:p>
        </w:tc>
      </w:tr>
      <w:tr w:rsidR="00F25F6C" w:rsidRPr="008C38D5" w:rsidTr="00B31718">
        <w:tc>
          <w:tcPr>
            <w:tcW w:w="1403" w:type="dxa"/>
          </w:tcPr>
          <w:p w:rsidR="00F25F6C" w:rsidRPr="008C38D5" w:rsidRDefault="00F25F6C" w:rsidP="00B31718">
            <w:pPr>
              <w:jc w:val="center"/>
              <w:rPr>
                <w:sz w:val="24"/>
                <w:szCs w:val="24"/>
                <w:lang w:val="kk-KZ"/>
              </w:rPr>
            </w:pPr>
            <w:r w:rsidRPr="008C38D5">
              <w:rPr>
                <w:sz w:val="24"/>
                <w:szCs w:val="24"/>
                <w:lang w:val="kk-KZ"/>
              </w:rPr>
              <w:t>Секции теста</w:t>
            </w:r>
          </w:p>
        </w:tc>
        <w:tc>
          <w:tcPr>
            <w:tcW w:w="2010" w:type="dxa"/>
          </w:tcPr>
          <w:p w:rsidR="00F25F6C" w:rsidRPr="008C38D5" w:rsidRDefault="00F25F6C" w:rsidP="00B31718">
            <w:pPr>
              <w:jc w:val="center"/>
              <w:rPr>
                <w:sz w:val="24"/>
                <w:szCs w:val="24"/>
                <w:lang w:val="kk-KZ"/>
              </w:rPr>
            </w:pPr>
            <w:r w:rsidRPr="008C38D5">
              <w:rPr>
                <w:sz w:val="24"/>
                <w:szCs w:val="24"/>
                <w:lang w:val="kk-KZ"/>
              </w:rPr>
              <w:t>Баллы для областей образования «Педагогические науки», направлений подготовки кадров «Гуманитарные науки», «Социальные науки»</w:t>
            </w:r>
          </w:p>
        </w:tc>
        <w:tc>
          <w:tcPr>
            <w:tcW w:w="2982" w:type="dxa"/>
          </w:tcPr>
          <w:p w:rsidR="00F25F6C" w:rsidRPr="008C38D5" w:rsidRDefault="00F25F6C" w:rsidP="00B31718">
            <w:pPr>
              <w:jc w:val="center"/>
              <w:rPr>
                <w:sz w:val="24"/>
                <w:szCs w:val="24"/>
                <w:lang w:val="kk-KZ"/>
              </w:rPr>
            </w:pPr>
            <w:r w:rsidRPr="008C38D5">
              <w:rPr>
                <w:sz w:val="24"/>
                <w:szCs w:val="24"/>
                <w:lang w:val="kk-KZ"/>
              </w:rPr>
              <w:t xml:space="preserve">Баллы для </w:t>
            </w:r>
          </w:p>
          <w:p w:rsidR="00F25F6C" w:rsidRPr="008C38D5" w:rsidRDefault="00F25F6C" w:rsidP="00B31718">
            <w:pPr>
              <w:jc w:val="center"/>
              <w:rPr>
                <w:sz w:val="24"/>
                <w:szCs w:val="24"/>
                <w:lang w:val="ru-RU"/>
              </w:rPr>
            </w:pPr>
            <w:r w:rsidRPr="008C38D5">
              <w:rPr>
                <w:sz w:val="24"/>
                <w:szCs w:val="24"/>
                <w:lang w:val="kk-KZ"/>
              </w:rPr>
              <w:t>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2536" w:type="dxa"/>
          </w:tcPr>
          <w:p w:rsidR="00F25F6C" w:rsidRPr="008C38D5" w:rsidRDefault="00F25F6C" w:rsidP="00B31718">
            <w:pPr>
              <w:jc w:val="center"/>
              <w:rPr>
                <w:sz w:val="24"/>
                <w:szCs w:val="24"/>
                <w:lang w:val="ru-RU"/>
              </w:rPr>
            </w:pPr>
          </w:p>
        </w:tc>
        <w:tc>
          <w:tcPr>
            <w:tcW w:w="987" w:type="dxa"/>
          </w:tcPr>
          <w:p w:rsidR="00F25F6C" w:rsidRPr="008C38D5" w:rsidRDefault="00F25F6C" w:rsidP="00B31718">
            <w:pPr>
              <w:jc w:val="center"/>
              <w:rPr>
                <w:sz w:val="24"/>
                <w:szCs w:val="24"/>
              </w:rPr>
            </w:pPr>
            <w:proofErr w:type="spellStart"/>
            <w:r w:rsidRPr="008C38D5">
              <w:rPr>
                <w:sz w:val="24"/>
                <w:szCs w:val="24"/>
              </w:rPr>
              <w:t>Баллы</w:t>
            </w:r>
            <w:proofErr w:type="spellEnd"/>
          </w:p>
        </w:tc>
      </w:tr>
      <w:tr w:rsidR="00F25F6C" w:rsidRPr="008C38D5" w:rsidTr="00B31718">
        <w:trPr>
          <w:trHeight w:val="1869"/>
        </w:trPr>
        <w:tc>
          <w:tcPr>
            <w:tcW w:w="1403" w:type="dxa"/>
          </w:tcPr>
          <w:p w:rsidR="00F25F6C" w:rsidRPr="008C38D5" w:rsidRDefault="00F25F6C" w:rsidP="00B31718">
            <w:pPr>
              <w:jc w:val="center"/>
              <w:rPr>
                <w:color w:val="151515"/>
                <w:sz w:val="24"/>
                <w:szCs w:val="24"/>
                <w:shd w:val="clear" w:color="auto" w:fill="FFFFFF"/>
              </w:rPr>
            </w:pPr>
            <w:r w:rsidRPr="008C38D5">
              <w:rPr>
                <w:rStyle w:val="text-bold"/>
                <w:bCs/>
                <w:color w:val="151515"/>
                <w:sz w:val="24"/>
                <w:szCs w:val="24"/>
                <w:shd w:val="clear" w:color="auto" w:fill="FFFFFF"/>
              </w:rPr>
              <w:t>Quantitative Reasoning</w:t>
            </w:r>
            <w:r w:rsidRPr="008C38D5">
              <w:rPr>
                <w:color w:val="151515"/>
                <w:sz w:val="24"/>
                <w:szCs w:val="24"/>
                <w:shd w:val="clear" w:color="auto" w:fill="FFFFFF"/>
              </w:rPr>
              <w:t> </w:t>
            </w:r>
          </w:p>
          <w:p w:rsidR="00F25F6C" w:rsidRPr="008C38D5" w:rsidRDefault="00F25F6C" w:rsidP="00B31718">
            <w:pPr>
              <w:jc w:val="center"/>
              <w:rPr>
                <w:sz w:val="24"/>
                <w:szCs w:val="24"/>
              </w:rPr>
            </w:pPr>
          </w:p>
        </w:tc>
        <w:tc>
          <w:tcPr>
            <w:tcW w:w="2010" w:type="dxa"/>
          </w:tcPr>
          <w:p w:rsidR="00F25F6C" w:rsidRPr="008C38D5" w:rsidRDefault="00F25F6C" w:rsidP="00B31718">
            <w:pPr>
              <w:jc w:val="center"/>
              <w:rPr>
                <w:sz w:val="24"/>
                <w:szCs w:val="24"/>
              </w:rPr>
            </w:pPr>
            <w:r w:rsidRPr="008C38D5">
              <w:rPr>
                <w:sz w:val="24"/>
                <w:szCs w:val="24"/>
                <w:lang w:val="kk-KZ"/>
              </w:rPr>
              <w:t xml:space="preserve">не менее 159 баллов </w:t>
            </w:r>
          </w:p>
        </w:tc>
        <w:tc>
          <w:tcPr>
            <w:tcW w:w="2982" w:type="dxa"/>
          </w:tcPr>
          <w:p w:rsidR="00F25F6C" w:rsidRPr="008C38D5" w:rsidRDefault="00F25F6C" w:rsidP="00B31718">
            <w:pPr>
              <w:jc w:val="center"/>
              <w:rPr>
                <w:sz w:val="24"/>
                <w:szCs w:val="24"/>
              </w:rPr>
            </w:pPr>
            <w:r w:rsidRPr="008C38D5">
              <w:rPr>
                <w:sz w:val="24"/>
                <w:szCs w:val="24"/>
                <w:lang w:val="kk-KZ"/>
              </w:rPr>
              <w:t>н</w:t>
            </w:r>
            <w:r w:rsidRPr="008C38D5">
              <w:rPr>
                <w:sz w:val="24"/>
                <w:szCs w:val="24"/>
              </w:rPr>
              <w:t xml:space="preserve">е </w:t>
            </w:r>
            <w:proofErr w:type="spellStart"/>
            <w:r w:rsidRPr="008C38D5">
              <w:rPr>
                <w:sz w:val="24"/>
                <w:szCs w:val="24"/>
              </w:rPr>
              <w:t>менее</w:t>
            </w:r>
            <w:proofErr w:type="spellEnd"/>
            <w:r w:rsidRPr="008C38D5">
              <w:rPr>
                <w:sz w:val="24"/>
                <w:szCs w:val="24"/>
              </w:rPr>
              <w:t xml:space="preserve"> 16</w:t>
            </w:r>
            <w:r w:rsidRPr="008C38D5">
              <w:rPr>
                <w:sz w:val="24"/>
                <w:szCs w:val="24"/>
                <w:lang w:val="kk-KZ"/>
              </w:rPr>
              <w:t xml:space="preserve">4баллов  </w:t>
            </w:r>
          </w:p>
          <w:p w:rsidR="00F25F6C" w:rsidRPr="008C38D5" w:rsidRDefault="00F25F6C" w:rsidP="00B31718">
            <w:pPr>
              <w:jc w:val="center"/>
              <w:rPr>
                <w:sz w:val="24"/>
                <w:szCs w:val="24"/>
              </w:rPr>
            </w:pPr>
          </w:p>
        </w:tc>
        <w:tc>
          <w:tcPr>
            <w:tcW w:w="2536" w:type="dxa"/>
            <w:vAlign w:val="center"/>
          </w:tcPr>
          <w:p w:rsidR="00F25F6C" w:rsidRPr="008C38D5" w:rsidRDefault="00F25F6C" w:rsidP="00B31718">
            <w:pPr>
              <w:ind w:left="20"/>
              <w:rPr>
                <w:sz w:val="24"/>
                <w:szCs w:val="24"/>
                <w:lang w:val="kk-KZ"/>
              </w:rPr>
            </w:pPr>
            <w:r w:rsidRPr="008C38D5">
              <w:rPr>
                <w:sz w:val="24"/>
                <w:szCs w:val="24"/>
                <w:lang w:val="kk-KZ"/>
              </w:rPr>
              <w:t>Вступительный экзамен по профилю  группы образовательных программ</w:t>
            </w:r>
          </w:p>
        </w:tc>
        <w:tc>
          <w:tcPr>
            <w:tcW w:w="987" w:type="dxa"/>
          </w:tcPr>
          <w:p w:rsidR="00F25F6C" w:rsidRPr="008C38D5" w:rsidRDefault="00F25F6C" w:rsidP="00B31718">
            <w:pPr>
              <w:jc w:val="center"/>
              <w:rPr>
                <w:sz w:val="24"/>
                <w:szCs w:val="24"/>
                <w:lang w:val="kk-KZ"/>
              </w:rPr>
            </w:pPr>
            <w:r w:rsidRPr="008C38D5">
              <w:rPr>
                <w:sz w:val="24"/>
                <w:szCs w:val="24"/>
                <w:lang w:val="kk-KZ"/>
              </w:rPr>
              <w:t>100</w:t>
            </w:r>
          </w:p>
        </w:tc>
      </w:tr>
      <w:tr w:rsidR="00F25F6C" w:rsidRPr="008C38D5" w:rsidTr="00B31718">
        <w:tc>
          <w:tcPr>
            <w:tcW w:w="1403" w:type="dxa"/>
          </w:tcPr>
          <w:p w:rsidR="00F25F6C" w:rsidRPr="008C38D5" w:rsidRDefault="00F25F6C" w:rsidP="00B31718">
            <w:pPr>
              <w:jc w:val="center"/>
              <w:rPr>
                <w:color w:val="151515"/>
                <w:sz w:val="24"/>
                <w:szCs w:val="24"/>
                <w:shd w:val="clear" w:color="auto" w:fill="FFFFFF"/>
              </w:rPr>
            </w:pPr>
            <w:r w:rsidRPr="008C38D5">
              <w:rPr>
                <w:rStyle w:val="text-bold"/>
                <w:bCs/>
                <w:color w:val="151515"/>
                <w:sz w:val="24"/>
                <w:szCs w:val="24"/>
                <w:shd w:val="clear" w:color="auto" w:fill="FFFFFF"/>
              </w:rPr>
              <w:lastRenderedPageBreak/>
              <w:t>Verbal Reasoning</w:t>
            </w:r>
            <w:r w:rsidRPr="008C38D5">
              <w:rPr>
                <w:color w:val="151515"/>
                <w:sz w:val="24"/>
                <w:szCs w:val="24"/>
                <w:shd w:val="clear" w:color="auto" w:fill="FFFFFF"/>
              </w:rPr>
              <w:t> </w:t>
            </w:r>
          </w:p>
          <w:p w:rsidR="00F25F6C" w:rsidRPr="008C38D5" w:rsidRDefault="00F25F6C" w:rsidP="00B31718">
            <w:pPr>
              <w:jc w:val="center"/>
              <w:rPr>
                <w:sz w:val="24"/>
                <w:szCs w:val="24"/>
              </w:rPr>
            </w:pPr>
          </w:p>
        </w:tc>
        <w:tc>
          <w:tcPr>
            <w:tcW w:w="2010"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14</w:t>
            </w:r>
            <w:r w:rsidRPr="008C38D5">
              <w:rPr>
                <w:sz w:val="24"/>
                <w:szCs w:val="24"/>
                <w:lang w:val="kk-KZ"/>
              </w:rPr>
              <w:t xml:space="preserve">9 </w:t>
            </w:r>
            <w:proofErr w:type="spellStart"/>
            <w:r w:rsidRPr="008C38D5">
              <w:rPr>
                <w:sz w:val="24"/>
                <w:szCs w:val="24"/>
              </w:rPr>
              <w:t>баллов</w:t>
            </w:r>
            <w:proofErr w:type="spellEnd"/>
          </w:p>
        </w:tc>
        <w:tc>
          <w:tcPr>
            <w:tcW w:w="2982"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14</w:t>
            </w:r>
            <w:r w:rsidRPr="008C38D5">
              <w:rPr>
                <w:sz w:val="24"/>
                <w:szCs w:val="24"/>
                <w:lang w:val="kk-KZ"/>
              </w:rPr>
              <w:t>5</w:t>
            </w:r>
            <w:proofErr w:type="spellStart"/>
            <w:r w:rsidRPr="008C38D5">
              <w:rPr>
                <w:sz w:val="24"/>
                <w:szCs w:val="24"/>
              </w:rPr>
              <w:t>баллов</w:t>
            </w:r>
            <w:proofErr w:type="spellEnd"/>
          </w:p>
          <w:p w:rsidR="00F25F6C" w:rsidRPr="008C38D5" w:rsidRDefault="00F25F6C" w:rsidP="00B31718">
            <w:pPr>
              <w:jc w:val="center"/>
              <w:rPr>
                <w:sz w:val="24"/>
                <w:szCs w:val="24"/>
              </w:rPr>
            </w:pPr>
          </w:p>
        </w:tc>
        <w:tc>
          <w:tcPr>
            <w:tcW w:w="2536" w:type="dxa"/>
            <w:vMerge w:val="restart"/>
          </w:tcPr>
          <w:p w:rsidR="00F25F6C" w:rsidRPr="008C38D5" w:rsidRDefault="00F25F6C" w:rsidP="00B31718">
            <w:pPr>
              <w:jc w:val="both"/>
              <w:rPr>
                <w:sz w:val="24"/>
                <w:szCs w:val="24"/>
                <w:lang w:val="kk-KZ"/>
              </w:rPr>
            </w:pPr>
            <w:r w:rsidRPr="008C38D5">
              <w:rPr>
                <w:sz w:val="24"/>
                <w:szCs w:val="24"/>
                <w:lang w:val="kk-KZ"/>
              </w:rPr>
              <w:t>международный сертификат, подтверждающий владение иностранным языком в соответствии с общеевропейскими компетенциями (стандартами) владения иностранным языком.</w:t>
            </w:r>
          </w:p>
          <w:p w:rsidR="00F25F6C" w:rsidRPr="008C38D5" w:rsidRDefault="00F25F6C" w:rsidP="00B31718">
            <w:pPr>
              <w:rPr>
                <w:sz w:val="24"/>
                <w:szCs w:val="24"/>
                <w:lang w:val="kk-KZ"/>
              </w:rPr>
            </w:pPr>
          </w:p>
        </w:tc>
        <w:tc>
          <w:tcPr>
            <w:tcW w:w="987" w:type="dxa"/>
            <w:vMerge w:val="restart"/>
          </w:tcPr>
          <w:p w:rsidR="00F25F6C" w:rsidRPr="008C38D5" w:rsidRDefault="00F25F6C" w:rsidP="00B31718">
            <w:pPr>
              <w:jc w:val="center"/>
              <w:rPr>
                <w:sz w:val="24"/>
                <w:szCs w:val="24"/>
              </w:rPr>
            </w:pPr>
            <w:r w:rsidRPr="008C38D5">
              <w:rPr>
                <w:sz w:val="24"/>
                <w:szCs w:val="24"/>
              </w:rPr>
              <w:t>100</w:t>
            </w:r>
          </w:p>
        </w:tc>
      </w:tr>
      <w:tr w:rsidR="00F25F6C" w:rsidRPr="008C38D5" w:rsidTr="00B31718">
        <w:tc>
          <w:tcPr>
            <w:tcW w:w="1403" w:type="dxa"/>
          </w:tcPr>
          <w:p w:rsidR="00F25F6C" w:rsidRPr="008C38D5" w:rsidRDefault="00F25F6C" w:rsidP="00B31718">
            <w:pPr>
              <w:jc w:val="center"/>
              <w:rPr>
                <w:bCs/>
                <w:color w:val="151515"/>
                <w:sz w:val="24"/>
                <w:szCs w:val="24"/>
                <w:shd w:val="clear" w:color="auto" w:fill="FFFFFF"/>
              </w:rPr>
            </w:pPr>
            <w:r w:rsidRPr="008C38D5">
              <w:rPr>
                <w:bCs/>
                <w:color w:val="151515"/>
                <w:sz w:val="24"/>
                <w:szCs w:val="24"/>
                <w:shd w:val="clear" w:color="auto" w:fill="FFFFFF"/>
              </w:rPr>
              <w:t>Analytical Writing</w:t>
            </w:r>
          </w:p>
          <w:p w:rsidR="00F25F6C" w:rsidRPr="008C38D5" w:rsidRDefault="00F25F6C" w:rsidP="00B31718">
            <w:pPr>
              <w:jc w:val="center"/>
              <w:rPr>
                <w:sz w:val="24"/>
                <w:szCs w:val="24"/>
                <w:lang w:val="ru-RU"/>
              </w:rPr>
            </w:pPr>
          </w:p>
        </w:tc>
        <w:tc>
          <w:tcPr>
            <w:tcW w:w="2010"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3 </w:t>
            </w:r>
            <w:proofErr w:type="spellStart"/>
            <w:r w:rsidRPr="008C38D5">
              <w:rPr>
                <w:sz w:val="24"/>
                <w:szCs w:val="24"/>
              </w:rPr>
              <w:t>баллов</w:t>
            </w:r>
            <w:proofErr w:type="spellEnd"/>
          </w:p>
        </w:tc>
        <w:tc>
          <w:tcPr>
            <w:tcW w:w="2982" w:type="dxa"/>
          </w:tcPr>
          <w:p w:rsidR="00F25F6C" w:rsidRPr="008C38D5" w:rsidRDefault="00F25F6C" w:rsidP="00B31718">
            <w:pPr>
              <w:jc w:val="center"/>
              <w:rPr>
                <w:sz w:val="24"/>
                <w:szCs w:val="24"/>
              </w:rPr>
            </w:pPr>
            <w:proofErr w:type="spellStart"/>
            <w:r w:rsidRPr="008C38D5">
              <w:rPr>
                <w:sz w:val="24"/>
                <w:szCs w:val="24"/>
              </w:rPr>
              <w:t>неменее</w:t>
            </w:r>
            <w:proofErr w:type="spellEnd"/>
            <w:r w:rsidRPr="008C38D5">
              <w:rPr>
                <w:sz w:val="24"/>
                <w:szCs w:val="24"/>
              </w:rPr>
              <w:t xml:space="preserve"> 2 </w:t>
            </w:r>
            <w:proofErr w:type="spellStart"/>
            <w:r w:rsidRPr="008C38D5">
              <w:rPr>
                <w:sz w:val="24"/>
                <w:szCs w:val="24"/>
              </w:rPr>
              <w:t>баллов</w:t>
            </w:r>
            <w:proofErr w:type="spellEnd"/>
          </w:p>
          <w:p w:rsidR="00F25F6C" w:rsidRPr="008C38D5" w:rsidRDefault="00F25F6C" w:rsidP="00B31718">
            <w:pPr>
              <w:jc w:val="center"/>
              <w:rPr>
                <w:sz w:val="24"/>
                <w:szCs w:val="24"/>
              </w:rPr>
            </w:pPr>
          </w:p>
        </w:tc>
        <w:tc>
          <w:tcPr>
            <w:tcW w:w="2536" w:type="dxa"/>
            <w:vMerge/>
          </w:tcPr>
          <w:p w:rsidR="00F25F6C" w:rsidRPr="008C38D5" w:rsidRDefault="00F25F6C" w:rsidP="00B31718">
            <w:pPr>
              <w:jc w:val="center"/>
              <w:rPr>
                <w:sz w:val="24"/>
                <w:szCs w:val="24"/>
              </w:rPr>
            </w:pPr>
          </w:p>
        </w:tc>
        <w:tc>
          <w:tcPr>
            <w:tcW w:w="987" w:type="dxa"/>
            <w:vMerge/>
          </w:tcPr>
          <w:p w:rsidR="00F25F6C" w:rsidRPr="008C38D5" w:rsidRDefault="00F25F6C" w:rsidP="00B31718">
            <w:pPr>
              <w:jc w:val="center"/>
              <w:rPr>
                <w:sz w:val="24"/>
                <w:szCs w:val="24"/>
              </w:rPr>
            </w:pPr>
          </w:p>
        </w:tc>
      </w:tr>
    </w:tbl>
    <w:p w:rsidR="00F25F6C" w:rsidRPr="008C38D5" w:rsidRDefault="00F25F6C" w:rsidP="00F25F6C">
      <w:pPr>
        <w:spacing w:after="0" w:line="240" w:lineRule="auto"/>
        <w:jc w:val="center"/>
        <w:rPr>
          <w:b/>
          <w:sz w:val="24"/>
          <w:szCs w:val="24"/>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Default="00F25F6C"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532036" w:rsidRDefault="00532036" w:rsidP="00F25F6C">
      <w:pPr>
        <w:spacing w:after="0" w:line="240" w:lineRule="auto"/>
        <w:ind w:firstLine="708"/>
        <w:jc w:val="both"/>
        <w:rPr>
          <w:color w:val="000000"/>
          <w:sz w:val="24"/>
          <w:szCs w:val="24"/>
          <w:lang w:val="ru-RU"/>
        </w:rPr>
      </w:pPr>
    </w:p>
    <w:p w:rsidR="00D46EBA" w:rsidRPr="00532036"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Приложение </w:t>
      </w:r>
      <w:r w:rsidRPr="00532036">
        <w:rPr>
          <w:rFonts w:ascii="Times New Roman" w:hAnsi="Times New Roman" w:cs="Times New Roman"/>
          <w:sz w:val="24"/>
          <w:szCs w:val="24"/>
        </w:rPr>
        <w:t>7</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к Типовым Правилам</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приема на обучение в организации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образования, реализующие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образовательные программы</w:t>
      </w:r>
    </w:p>
    <w:p w:rsidR="00D46EBA" w:rsidRPr="008C38D5" w:rsidRDefault="00D46EBA" w:rsidP="00D46EBA">
      <w:pPr>
        <w:pStyle w:val="af5"/>
        <w:ind w:left="5670"/>
        <w:rPr>
          <w:rFonts w:ascii="Times New Roman" w:hAnsi="Times New Roman" w:cs="Times New Roman"/>
          <w:sz w:val="24"/>
          <w:szCs w:val="24"/>
        </w:rPr>
      </w:pPr>
      <w:r w:rsidRPr="008C38D5">
        <w:rPr>
          <w:rFonts w:ascii="Times New Roman" w:hAnsi="Times New Roman" w:cs="Times New Roman"/>
          <w:sz w:val="24"/>
          <w:szCs w:val="24"/>
        </w:rPr>
        <w:t xml:space="preserve"> послевузовского образования</w:t>
      </w:r>
    </w:p>
    <w:p w:rsidR="00F25F6C" w:rsidRPr="008C38D5" w:rsidRDefault="00F25F6C" w:rsidP="00F25F6C">
      <w:pPr>
        <w:spacing w:after="0" w:line="240" w:lineRule="auto"/>
        <w:ind w:firstLine="708"/>
        <w:jc w:val="both"/>
        <w:rPr>
          <w:sz w:val="24"/>
          <w:szCs w:val="24"/>
          <w:lang w:val="ru-RU"/>
        </w:rPr>
      </w:pPr>
    </w:p>
    <w:p w:rsidR="00F25F6C" w:rsidRPr="008C38D5" w:rsidRDefault="00F25F6C" w:rsidP="00F25F6C">
      <w:pPr>
        <w:spacing w:after="0" w:line="240" w:lineRule="auto"/>
        <w:ind w:firstLine="708"/>
        <w:jc w:val="center"/>
        <w:rPr>
          <w:b/>
          <w:color w:val="000000"/>
          <w:sz w:val="24"/>
          <w:szCs w:val="24"/>
          <w:lang w:val="ru-RU"/>
        </w:rPr>
      </w:pPr>
      <w:r w:rsidRPr="008C38D5">
        <w:rPr>
          <w:b/>
          <w:color w:val="000000"/>
          <w:sz w:val="24"/>
          <w:szCs w:val="24"/>
          <w:lang w:val="ru-RU"/>
        </w:rPr>
        <w:t>Шкала 150-балльной системы оценок для комплексного тестирования в магистратуру с казахским или русским языком обучения</w:t>
      </w:r>
    </w:p>
    <w:p w:rsidR="00F25F6C" w:rsidRPr="008C38D5" w:rsidRDefault="00F25F6C" w:rsidP="00F25F6C">
      <w:pPr>
        <w:spacing w:after="0" w:line="240" w:lineRule="auto"/>
        <w:jc w:val="center"/>
        <w:rPr>
          <w:strike/>
          <w:sz w:val="24"/>
          <w:szCs w:val="24"/>
          <w:lang w:val="ru-RU"/>
        </w:rPr>
      </w:pPr>
    </w:p>
    <w:tbl>
      <w:tblPr>
        <w:tblW w:w="96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2551"/>
        <w:gridCol w:w="1559"/>
        <w:gridCol w:w="1276"/>
        <w:gridCol w:w="992"/>
        <w:gridCol w:w="1276"/>
      </w:tblGrid>
      <w:tr w:rsidR="00F25F6C" w:rsidRPr="008C38D5" w:rsidTr="00B31718">
        <w:trPr>
          <w:trHeight w:val="30"/>
        </w:trPr>
        <w:tc>
          <w:tcPr>
            <w:tcW w:w="2027"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Виды теста</w:t>
            </w:r>
          </w:p>
        </w:tc>
        <w:tc>
          <w:tcPr>
            <w:tcW w:w="2551"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Форма заданий</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Язык сдачи</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Количество тестов</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Баллы</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Пороговый балл</w:t>
            </w:r>
          </w:p>
        </w:tc>
      </w:tr>
      <w:tr w:rsidR="00F25F6C" w:rsidRPr="008C38D5" w:rsidTr="00B31718">
        <w:trPr>
          <w:trHeight w:val="1392"/>
        </w:trPr>
        <w:tc>
          <w:tcPr>
            <w:tcW w:w="2027"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Тест по иностранному языку</w:t>
            </w:r>
          </w:p>
        </w:tc>
        <w:tc>
          <w:tcPr>
            <w:tcW w:w="2551" w:type="dxa"/>
            <w:tcMar>
              <w:top w:w="15" w:type="dxa"/>
              <w:left w:w="15" w:type="dxa"/>
              <w:bottom w:w="15" w:type="dxa"/>
              <w:right w:w="15" w:type="dxa"/>
            </w:tcMar>
            <w:vAlign w:val="center"/>
          </w:tcPr>
          <w:p w:rsidR="00F25F6C" w:rsidRPr="008C38D5" w:rsidRDefault="00F25F6C" w:rsidP="00B31718">
            <w:pPr>
              <w:spacing w:after="0" w:line="240" w:lineRule="auto"/>
              <w:ind w:left="20"/>
              <w:rPr>
                <w:color w:val="000000"/>
                <w:sz w:val="24"/>
                <w:szCs w:val="24"/>
                <w:lang w:val="ru-RU"/>
              </w:rPr>
            </w:pPr>
            <w:r w:rsidRPr="008C38D5">
              <w:rPr>
                <w:color w:val="000000"/>
                <w:sz w:val="24"/>
                <w:szCs w:val="24"/>
                <w:lang w:val="ru-RU"/>
              </w:rPr>
              <w:t>Аудирование</w:t>
            </w:r>
          </w:p>
          <w:p w:rsidR="00F25F6C" w:rsidRPr="008C38D5" w:rsidRDefault="00F25F6C" w:rsidP="00B31718">
            <w:pPr>
              <w:spacing w:after="0" w:line="240" w:lineRule="auto"/>
              <w:ind w:left="20"/>
              <w:rPr>
                <w:color w:val="000000"/>
                <w:sz w:val="24"/>
                <w:szCs w:val="24"/>
                <w:lang w:val="ru-RU"/>
              </w:rPr>
            </w:pPr>
            <w:r w:rsidRPr="008C38D5">
              <w:rPr>
                <w:color w:val="000000"/>
                <w:sz w:val="24"/>
                <w:szCs w:val="24"/>
                <w:lang w:val="ru-RU"/>
              </w:rPr>
              <w:t>Лексико-грамматический тест</w:t>
            </w:r>
          </w:p>
          <w:p w:rsidR="00F25F6C" w:rsidRPr="008C38D5" w:rsidRDefault="00F25F6C" w:rsidP="00B31718">
            <w:pPr>
              <w:spacing w:after="0" w:line="240" w:lineRule="auto"/>
              <w:ind w:left="20"/>
              <w:rPr>
                <w:b/>
                <w:sz w:val="24"/>
                <w:szCs w:val="24"/>
                <w:lang w:val="ru-RU"/>
              </w:rPr>
            </w:pPr>
            <w:r w:rsidRPr="008C38D5">
              <w:rPr>
                <w:color w:val="000000"/>
                <w:sz w:val="24"/>
                <w:szCs w:val="24"/>
                <w:lang w:val="ru-RU"/>
              </w:rPr>
              <w:t>Чтение</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Английский / Немецкий / Французский</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50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50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25</w:t>
            </w:r>
          </w:p>
        </w:tc>
      </w:tr>
      <w:tr w:rsidR="00F25F6C" w:rsidRPr="008C38D5" w:rsidTr="00B31718">
        <w:trPr>
          <w:trHeight w:val="30"/>
        </w:trPr>
        <w:tc>
          <w:tcPr>
            <w:tcW w:w="2027"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 xml:space="preserve">Тест на определение готовности к обучению </w:t>
            </w:r>
          </w:p>
        </w:tc>
        <w:tc>
          <w:tcPr>
            <w:tcW w:w="2551"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с выбором одного правильного ответа</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Казахский / Русский</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30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30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15</w:t>
            </w:r>
          </w:p>
        </w:tc>
      </w:tr>
      <w:tr w:rsidR="00F25F6C" w:rsidRPr="008C38D5" w:rsidTr="00B31718">
        <w:trPr>
          <w:trHeight w:val="30"/>
        </w:trPr>
        <w:tc>
          <w:tcPr>
            <w:tcW w:w="2027" w:type="dxa"/>
            <w:vMerge w:val="restart"/>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Тест по профилю  группы образовательных программ*</w:t>
            </w:r>
          </w:p>
        </w:tc>
        <w:tc>
          <w:tcPr>
            <w:tcW w:w="2551"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с выбором одного правильного ответа</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Казахский / Русский</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30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30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15</w:t>
            </w:r>
          </w:p>
        </w:tc>
      </w:tr>
      <w:tr w:rsidR="00F25F6C" w:rsidRPr="008C38D5" w:rsidTr="00B31718">
        <w:trPr>
          <w:trHeight w:val="30"/>
        </w:trPr>
        <w:tc>
          <w:tcPr>
            <w:tcW w:w="2027" w:type="dxa"/>
            <w:vMerge/>
          </w:tcPr>
          <w:p w:rsidR="00F25F6C" w:rsidRPr="008C38D5" w:rsidRDefault="00F25F6C" w:rsidP="00B31718">
            <w:pPr>
              <w:spacing w:after="0" w:line="240" w:lineRule="auto"/>
              <w:rPr>
                <w:sz w:val="24"/>
                <w:szCs w:val="24"/>
                <w:lang w:val="ru-RU"/>
              </w:rPr>
            </w:pPr>
          </w:p>
        </w:tc>
        <w:tc>
          <w:tcPr>
            <w:tcW w:w="2551"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с выбором одного или нескольких правильных ответов</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Казахский / Русский</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20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40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20</w:t>
            </w:r>
          </w:p>
        </w:tc>
      </w:tr>
      <w:tr w:rsidR="00F25F6C" w:rsidRPr="008C38D5" w:rsidTr="00B31718">
        <w:trPr>
          <w:trHeight w:val="329"/>
        </w:trPr>
        <w:tc>
          <w:tcPr>
            <w:tcW w:w="4578" w:type="dxa"/>
            <w:gridSpan w:val="2"/>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Всего</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rPr>
                <w:sz w:val="24"/>
                <w:szCs w:val="24"/>
                <w:lang w:val="ru-RU"/>
              </w:rPr>
            </w:pP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130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150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75**</w:t>
            </w:r>
          </w:p>
        </w:tc>
      </w:tr>
    </w:tbl>
    <w:p w:rsidR="00F25F6C" w:rsidRPr="008C38D5" w:rsidRDefault="00F25F6C" w:rsidP="00F25F6C">
      <w:pPr>
        <w:spacing w:after="0" w:line="240" w:lineRule="auto"/>
        <w:ind w:firstLine="708"/>
        <w:jc w:val="both"/>
        <w:rPr>
          <w:sz w:val="24"/>
          <w:szCs w:val="24"/>
          <w:lang w:val="ru-RU"/>
        </w:rPr>
      </w:pPr>
      <w:r w:rsidRPr="008C38D5">
        <w:rPr>
          <w:color w:val="000000"/>
          <w:sz w:val="24"/>
          <w:szCs w:val="24"/>
          <w:lang w:val="ru-RU"/>
        </w:rPr>
        <w:t xml:space="preserve">*для поступления </w:t>
      </w:r>
      <w:r w:rsidRPr="008C38D5">
        <w:rPr>
          <w:sz w:val="24"/>
          <w:szCs w:val="24"/>
          <w:lang w:val="ru-RU"/>
        </w:rPr>
        <w:t>в магистратуру по группам образовательных программ, требующих творческой подготовки сдаются творческие экзамены.</w:t>
      </w:r>
    </w:p>
    <w:p w:rsidR="00F25F6C" w:rsidRPr="008C38D5" w:rsidRDefault="00F25F6C" w:rsidP="00F25F6C">
      <w:pPr>
        <w:spacing w:after="0" w:line="240" w:lineRule="auto"/>
        <w:ind w:firstLine="708"/>
        <w:jc w:val="both"/>
        <w:rPr>
          <w:color w:val="000000"/>
          <w:sz w:val="24"/>
          <w:szCs w:val="24"/>
          <w:lang w:val="ru-RU"/>
        </w:rPr>
      </w:pPr>
      <w:r w:rsidRPr="008C38D5">
        <w:rPr>
          <w:color w:val="000000"/>
          <w:sz w:val="24"/>
          <w:szCs w:val="24"/>
          <w:lang w:val="ru-RU"/>
        </w:rPr>
        <w:t xml:space="preserve">** для зачисления </w:t>
      </w:r>
      <w:r w:rsidRPr="008C38D5">
        <w:rPr>
          <w:sz w:val="24"/>
          <w:szCs w:val="24"/>
          <w:lang w:val="ru-RU"/>
        </w:rPr>
        <w:t xml:space="preserve">в магистратуру по группам образовательных программ, требующих творческой подготовки пороговый балл – 74 балла. </w:t>
      </w: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5C1671" w:rsidRPr="008C38D5" w:rsidRDefault="005C1671"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kk-KZ"/>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Приложение 8</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к Типовым Правилам</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приема на обучение в организации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 xml:space="preserve">образования, реализующие </w:t>
      </w:r>
    </w:p>
    <w:p w:rsidR="00D46EBA" w:rsidRPr="008C38D5" w:rsidRDefault="00D46EBA" w:rsidP="00D46EBA">
      <w:pPr>
        <w:pStyle w:val="af5"/>
        <w:jc w:val="right"/>
        <w:rPr>
          <w:rFonts w:ascii="Times New Roman" w:hAnsi="Times New Roman" w:cs="Times New Roman"/>
          <w:sz w:val="24"/>
          <w:szCs w:val="24"/>
        </w:rPr>
      </w:pPr>
      <w:r w:rsidRPr="008C38D5">
        <w:rPr>
          <w:rFonts w:ascii="Times New Roman" w:hAnsi="Times New Roman" w:cs="Times New Roman"/>
          <w:sz w:val="24"/>
          <w:szCs w:val="24"/>
        </w:rPr>
        <w:t>образовательные программы</w:t>
      </w:r>
    </w:p>
    <w:p w:rsidR="00D46EBA" w:rsidRPr="008C38D5" w:rsidRDefault="00D46EBA" w:rsidP="00D46EBA">
      <w:pPr>
        <w:pStyle w:val="af5"/>
        <w:ind w:left="5670"/>
        <w:rPr>
          <w:rFonts w:ascii="Times New Roman" w:hAnsi="Times New Roman" w:cs="Times New Roman"/>
          <w:sz w:val="24"/>
          <w:szCs w:val="24"/>
        </w:rPr>
      </w:pPr>
      <w:r w:rsidRPr="008C38D5">
        <w:rPr>
          <w:rFonts w:ascii="Times New Roman" w:hAnsi="Times New Roman" w:cs="Times New Roman"/>
          <w:sz w:val="24"/>
          <w:szCs w:val="24"/>
        </w:rPr>
        <w:t xml:space="preserve"> послевузовского образования</w:t>
      </w:r>
    </w:p>
    <w:p w:rsidR="00F25F6C" w:rsidRPr="008C38D5" w:rsidRDefault="00F25F6C" w:rsidP="00F25F6C">
      <w:pPr>
        <w:spacing w:after="0" w:line="240" w:lineRule="auto"/>
        <w:ind w:left="4962" w:firstLine="708"/>
        <w:jc w:val="both"/>
        <w:rPr>
          <w:color w:val="000000"/>
          <w:sz w:val="24"/>
          <w:szCs w:val="24"/>
          <w:lang w:val="ru-RU"/>
        </w:rPr>
      </w:pPr>
    </w:p>
    <w:p w:rsidR="00F25F6C" w:rsidRPr="008C38D5" w:rsidRDefault="00F25F6C" w:rsidP="00F25F6C">
      <w:pPr>
        <w:spacing w:after="0" w:line="240" w:lineRule="auto"/>
        <w:ind w:left="4962" w:firstLine="708"/>
        <w:jc w:val="both"/>
        <w:rPr>
          <w:color w:val="000000"/>
          <w:sz w:val="24"/>
          <w:szCs w:val="24"/>
          <w:lang w:val="ru-RU"/>
        </w:rPr>
      </w:pPr>
    </w:p>
    <w:p w:rsidR="00F25F6C" w:rsidRPr="008C38D5" w:rsidRDefault="00F25F6C" w:rsidP="00F25F6C">
      <w:pPr>
        <w:spacing w:after="0" w:line="240" w:lineRule="auto"/>
        <w:ind w:firstLine="708"/>
        <w:jc w:val="center"/>
        <w:rPr>
          <w:b/>
          <w:color w:val="000000"/>
          <w:sz w:val="24"/>
          <w:szCs w:val="24"/>
          <w:lang w:val="ru-RU"/>
        </w:rPr>
      </w:pPr>
      <w:r w:rsidRPr="008C38D5">
        <w:rPr>
          <w:b/>
          <w:color w:val="000000"/>
          <w:sz w:val="24"/>
          <w:szCs w:val="24"/>
          <w:lang w:val="ru-RU"/>
        </w:rPr>
        <w:t>Шкала 100-балльной системы оценок для КТ в магистратуру с английским языком обучения</w:t>
      </w:r>
    </w:p>
    <w:p w:rsidR="00F25F6C" w:rsidRPr="008C38D5" w:rsidRDefault="00F25F6C" w:rsidP="00F25F6C">
      <w:pPr>
        <w:spacing w:after="0" w:line="240" w:lineRule="auto"/>
        <w:jc w:val="center"/>
        <w:rPr>
          <w:sz w:val="24"/>
          <w:szCs w:val="24"/>
          <w:lang w:val="ru-RU"/>
        </w:rPr>
      </w:pPr>
    </w:p>
    <w:tbl>
      <w:tblPr>
        <w:tblW w:w="96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2"/>
        <w:gridCol w:w="2126"/>
        <w:gridCol w:w="1559"/>
        <w:gridCol w:w="1276"/>
        <w:gridCol w:w="992"/>
        <w:gridCol w:w="1276"/>
      </w:tblGrid>
      <w:tr w:rsidR="00F25F6C" w:rsidRPr="008C38D5" w:rsidTr="00B31718">
        <w:trPr>
          <w:trHeight w:val="30"/>
        </w:trPr>
        <w:tc>
          <w:tcPr>
            <w:tcW w:w="245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Виды теста</w:t>
            </w:r>
          </w:p>
        </w:tc>
        <w:tc>
          <w:tcPr>
            <w:tcW w:w="212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Форма заданий</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Язык сдачи</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Количество тестов</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Баллы</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Пороговый балл</w:t>
            </w:r>
          </w:p>
        </w:tc>
      </w:tr>
      <w:tr w:rsidR="00F25F6C" w:rsidRPr="008C38D5" w:rsidTr="00B31718">
        <w:trPr>
          <w:trHeight w:val="1036"/>
        </w:trPr>
        <w:tc>
          <w:tcPr>
            <w:tcW w:w="2452"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Тест на определение готовности к обучению</w:t>
            </w:r>
          </w:p>
        </w:tc>
        <w:tc>
          <w:tcPr>
            <w:tcW w:w="2126"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с выбором одного правильного ответа</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color w:val="000000"/>
                <w:sz w:val="24"/>
                <w:szCs w:val="24"/>
                <w:lang w:val="ru-RU"/>
              </w:rPr>
            </w:pPr>
            <w:r w:rsidRPr="008C38D5">
              <w:rPr>
                <w:color w:val="000000"/>
                <w:sz w:val="24"/>
                <w:szCs w:val="24"/>
                <w:lang w:val="ru-RU"/>
              </w:rPr>
              <w:t>Казахский/</w:t>
            </w:r>
          </w:p>
          <w:p w:rsidR="00F25F6C" w:rsidRPr="008C38D5" w:rsidRDefault="00F25F6C" w:rsidP="00B31718">
            <w:pPr>
              <w:spacing w:after="0" w:line="240" w:lineRule="auto"/>
              <w:ind w:left="20"/>
              <w:jc w:val="center"/>
              <w:rPr>
                <w:color w:val="000000"/>
                <w:sz w:val="24"/>
                <w:szCs w:val="24"/>
                <w:lang w:val="ru-RU"/>
              </w:rPr>
            </w:pPr>
            <w:r w:rsidRPr="008C38D5">
              <w:rPr>
                <w:color w:val="000000"/>
                <w:sz w:val="24"/>
                <w:szCs w:val="24"/>
                <w:lang w:val="ru-RU"/>
              </w:rPr>
              <w:t>Русский/</w:t>
            </w:r>
          </w:p>
          <w:p w:rsidR="00F25F6C" w:rsidRPr="008C38D5" w:rsidRDefault="00F25F6C" w:rsidP="00B31718">
            <w:pPr>
              <w:spacing w:after="0" w:line="240" w:lineRule="auto"/>
              <w:ind w:left="20"/>
              <w:jc w:val="center"/>
              <w:rPr>
                <w:color w:val="000000"/>
                <w:sz w:val="24"/>
                <w:szCs w:val="24"/>
                <w:lang w:val="ru-RU"/>
              </w:rPr>
            </w:pPr>
            <w:r w:rsidRPr="008C38D5">
              <w:rPr>
                <w:color w:val="000000"/>
                <w:sz w:val="24"/>
                <w:szCs w:val="24"/>
                <w:lang w:val="ru-RU"/>
              </w:rPr>
              <w:t>Английский</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30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30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7</w:t>
            </w:r>
          </w:p>
        </w:tc>
      </w:tr>
      <w:tr w:rsidR="00F25F6C" w:rsidRPr="008C38D5" w:rsidTr="00B31718">
        <w:trPr>
          <w:trHeight w:val="30"/>
        </w:trPr>
        <w:tc>
          <w:tcPr>
            <w:tcW w:w="2452" w:type="dxa"/>
            <w:vMerge w:val="restart"/>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 xml:space="preserve">Тест по профилю группы </w:t>
            </w:r>
            <w:r w:rsidRPr="008C38D5">
              <w:rPr>
                <w:color w:val="000000"/>
                <w:sz w:val="24"/>
                <w:szCs w:val="24"/>
                <w:lang w:val="ru-RU"/>
              </w:rPr>
              <w:lastRenderedPageBreak/>
              <w:t>образовательных программ</w:t>
            </w:r>
          </w:p>
        </w:tc>
        <w:tc>
          <w:tcPr>
            <w:tcW w:w="2126"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lastRenderedPageBreak/>
              <w:t>с выбором одного правильного ответа</w:t>
            </w:r>
          </w:p>
        </w:tc>
        <w:tc>
          <w:tcPr>
            <w:tcW w:w="1559" w:type="dxa"/>
            <w:tcMar>
              <w:top w:w="15" w:type="dxa"/>
              <w:left w:w="15" w:type="dxa"/>
              <w:bottom w:w="15" w:type="dxa"/>
              <w:right w:w="15" w:type="dxa"/>
            </w:tcMa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Английский</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30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30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8</w:t>
            </w:r>
          </w:p>
        </w:tc>
      </w:tr>
      <w:tr w:rsidR="00F25F6C" w:rsidRPr="008C38D5" w:rsidTr="00B31718">
        <w:trPr>
          <w:trHeight w:val="30"/>
        </w:trPr>
        <w:tc>
          <w:tcPr>
            <w:tcW w:w="2452" w:type="dxa"/>
            <w:vMerge/>
          </w:tcPr>
          <w:p w:rsidR="00F25F6C" w:rsidRPr="008C38D5" w:rsidRDefault="00F25F6C" w:rsidP="00B31718">
            <w:pPr>
              <w:spacing w:after="0" w:line="240" w:lineRule="auto"/>
              <w:rPr>
                <w:sz w:val="24"/>
                <w:szCs w:val="24"/>
                <w:lang w:val="ru-RU"/>
              </w:rPr>
            </w:pPr>
          </w:p>
        </w:tc>
        <w:tc>
          <w:tcPr>
            <w:tcW w:w="2126" w:type="dxa"/>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t>с выбором одного или нескольких правильных ответов</w:t>
            </w:r>
          </w:p>
        </w:tc>
        <w:tc>
          <w:tcPr>
            <w:tcW w:w="1559" w:type="dxa"/>
            <w:tcMar>
              <w:top w:w="15" w:type="dxa"/>
              <w:left w:w="15" w:type="dxa"/>
              <w:bottom w:w="15" w:type="dxa"/>
              <w:right w:w="15" w:type="dxa"/>
            </w:tcMa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Английский</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20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40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10</w:t>
            </w:r>
          </w:p>
        </w:tc>
      </w:tr>
      <w:tr w:rsidR="00F25F6C" w:rsidRPr="008C38D5" w:rsidTr="00B31718">
        <w:trPr>
          <w:trHeight w:val="30"/>
        </w:trPr>
        <w:tc>
          <w:tcPr>
            <w:tcW w:w="4578" w:type="dxa"/>
            <w:gridSpan w:val="2"/>
            <w:tcMar>
              <w:top w:w="15" w:type="dxa"/>
              <w:left w:w="15" w:type="dxa"/>
              <w:bottom w:w="15" w:type="dxa"/>
              <w:right w:w="15" w:type="dxa"/>
            </w:tcMar>
            <w:vAlign w:val="center"/>
          </w:tcPr>
          <w:p w:rsidR="00F25F6C" w:rsidRPr="008C38D5" w:rsidRDefault="00F25F6C" w:rsidP="00B31718">
            <w:pPr>
              <w:spacing w:after="0" w:line="240" w:lineRule="auto"/>
              <w:ind w:left="20"/>
              <w:rPr>
                <w:sz w:val="24"/>
                <w:szCs w:val="24"/>
                <w:lang w:val="ru-RU"/>
              </w:rPr>
            </w:pPr>
            <w:r w:rsidRPr="008C38D5">
              <w:rPr>
                <w:color w:val="000000"/>
                <w:sz w:val="24"/>
                <w:szCs w:val="24"/>
                <w:lang w:val="ru-RU"/>
              </w:rPr>
              <w:lastRenderedPageBreak/>
              <w:t>Всего</w:t>
            </w:r>
          </w:p>
        </w:tc>
        <w:tc>
          <w:tcPr>
            <w:tcW w:w="1559" w:type="dxa"/>
            <w:tcMar>
              <w:top w:w="15" w:type="dxa"/>
              <w:left w:w="15" w:type="dxa"/>
              <w:bottom w:w="15" w:type="dxa"/>
              <w:right w:w="15" w:type="dxa"/>
            </w:tcMar>
            <w:vAlign w:val="center"/>
          </w:tcPr>
          <w:p w:rsidR="00F25F6C" w:rsidRPr="008C38D5" w:rsidRDefault="00F25F6C" w:rsidP="00B31718">
            <w:pPr>
              <w:spacing w:after="0" w:line="240" w:lineRule="auto"/>
              <w:rPr>
                <w:sz w:val="24"/>
                <w:szCs w:val="24"/>
                <w:lang w:val="ru-RU"/>
              </w:rPr>
            </w:pP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80</w:t>
            </w:r>
          </w:p>
        </w:tc>
        <w:tc>
          <w:tcPr>
            <w:tcW w:w="992"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100</w:t>
            </w:r>
          </w:p>
        </w:tc>
        <w:tc>
          <w:tcPr>
            <w:tcW w:w="1276" w:type="dxa"/>
            <w:tcMar>
              <w:top w:w="15" w:type="dxa"/>
              <w:left w:w="15" w:type="dxa"/>
              <w:bottom w:w="15" w:type="dxa"/>
              <w:right w:w="15" w:type="dxa"/>
            </w:tcMar>
            <w:vAlign w:val="center"/>
          </w:tcPr>
          <w:p w:rsidR="00F25F6C" w:rsidRPr="008C38D5" w:rsidRDefault="00F25F6C" w:rsidP="00B31718">
            <w:pPr>
              <w:spacing w:after="0" w:line="240" w:lineRule="auto"/>
              <w:ind w:left="20"/>
              <w:jc w:val="center"/>
              <w:rPr>
                <w:sz w:val="24"/>
                <w:szCs w:val="24"/>
                <w:lang w:val="ru-RU"/>
              </w:rPr>
            </w:pPr>
            <w:r w:rsidRPr="008C38D5">
              <w:rPr>
                <w:color w:val="000000"/>
                <w:sz w:val="24"/>
                <w:szCs w:val="24"/>
                <w:lang w:val="ru-RU"/>
              </w:rPr>
              <w:t>25</w:t>
            </w:r>
          </w:p>
        </w:tc>
      </w:tr>
    </w:tbl>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p w:rsidR="00F25F6C" w:rsidRPr="008C38D5" w:rsidRDefault="00F25F6C" w:rsidP="00F25F6C">
      <w:pPr>
        <w:spacing w:after="0" w:line="240" w:lineRule="auto"/>
        <w:ind w:firstLine="708"/>
        <w:jc w:val="both"/>
        <w:rPr>
          <w:color w:val="000000"/>
          <w:sz w:val="24"/>
          <w:szCs w:val="24"/>
          <w:lang w:val="ru-RU"/>
        </w:rPr>
      </w:pPr>
    </w:p>
    <w:sectPr w:rsidR="00F25F6C" w:rsidRPr="008C38D5" w:rsidSect="00821F38">
      <w:headerReference w:type="default" r:id="rId12"/>
      <w:pgSz w:w="16839" w:h="11907" w:orient="landscape" w:code="9"/>
      <w:pgMar w:top="851" w:right="1418" w:bottom="1418"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F38" w:rsidRDefault="00821F38">
      <w:pPr>
        <w:spacing w:after="0" w:line="240" w:lineRule="auto"/>
      </w:pPr>
      <w:r>
        <w:separator/>
      </w:r>
    </w:p>
  </w:endnote>
  <w:endnote w:type="continuationSeparator" w:id="0">
    <w:p w:rsidR="00821F38" w:rsidRDefault="00821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F38" w:rsidRDefault="00821F38">
      <w:pPr>
        <w:spacing w:after="0" w:line="240" w:lineRule="auto"/>
      </w:pPr>
      <w:r>
        <w:separator/>
      </w:r>
    </w:p>
  </w:footnote>
  <w:footnote w:type="continuationSeparator" w:id="0">
    <w:p w:rsidR="00821F38" w:rsidRDefault="00821F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173667"/>
      <w:docPartObj>
        <w:docPartGallery w:val="Page Numbers (Top of Page)"/>
        <w:docPartUnique/>
      </w:docPartObj>
    </w:sdtPr>
    <w:sdtEndPr>
      <w:rPr>
        <w:sz w:val="28"/>
        <w:szCs w:val="28"/>
      </w:rPr>
    </w:sdtEndPr>
    <w:sdtContent>
      <w:p w:rsidR="00821F38" w:rsidRPr="00FF374B" w:rsidRDefault="00C04D2E" w:rsidP="00B31718">
        <w:pPr>
          <w:pStyle w:val="a3"/>
          <w:jc w:val="center"/>
          <w:rPr>
            <w:sz w:val="28"/>
            <w:szCs w:val="28"/>
          </w:rPr>
        </w:pPr>
        <w:r w:rsidRPr="00FF374B">
          <w:rPr>
            <w:sz w:val="28"/>
            <w:szCs w:val="28"/>
          </w:rPr>
          <w:fldChar w:fldCharType="begin"/>
        </w:r>
        <w:r w:rsidR="00821F38" w:rsidRPr="00FF374B">
          <w:rPr>
            <w:sz w:val="28"/>
            <w:szCs w:val="28"/>
          </w:rPr>
          <w:instrText>PAGE   \* MERGEFORMAT</w:instrText>
        </w:r>
        <w:r w:rsidRPr="00FF374B">
          <w:rPr>
            <w:sz w:val="28"/>
            <w:szCs w:val="28"/>
          </w:rPr>
          <w:fldChar w:fldCharType="separate"/>
        </w:r>
        <w:r w:rsidR="00532036" w:rsidRPr="00532036">
          <w:rPr>
            <w:noProof/>
            <w:sz w:val="28"/>
            <w:szCs w:val="28"/>
            <w:lang w:val="ru-RU"/>
          </w:rPr>
          <w:t>27</w:t>
        </w:r>
        <w:r w:rsidRPr="00FF374B">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95791"/>
    <w:multiLevelType w:val="hybridMultilevel"/>
    <w:tmpl w:val="9DCC14EA"/>
    <w:lvl w:ilvl="0" w:tplc="0C7E7E9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BA07CCC"/>
    <w:multiLevelType w:val="hybridMultilevel"/>
    <w:tmpl w:val="78D63F2E"/>
    <w:lvl w:ilvl="0" w:tplc="7AC69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F072900"/>
    <w:multiLevelType w:val="hybridMultilevel"/>
    <w:tmpl w:val="78D63F2E"/>
    <w:lvl w:ilvl="0" w:tplc="7AC69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FD46072"/>
    <w:multiLevelType w:val="hybridMultilevel"/>
    <w:tmpl w:val="AE44EED2"/>
    <w:lvl w:ilvl="0" w:tplc="D0EA5BE4">
      <w:start w:val="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A5A05"/>
    <w:rsid w:val="00003873"/>
    <w:rsid w:val="000335AA"/>
    <w:rsid w:val="00085260"/>
    <w:rsid w:val="000870E9"/>
    <w:rsid w:val="000871BF"/>
    <w:rsid w:val="00091B59"/>
    <w:rsid w:val="0009221F"/>
    <w:rsid w:val="000B418D"/>
    <w:rsid w:val="000B7DD3"/>
    <w:rsid w:val="000D1264"/>
    <w:rsid w:val="000E74F8"/>
    <w:rsid w:val="000F200F"/>
    <w:rsid w:val="000F2677"/>
    <w:rsid w:val="000F60DA"/>
    <w:rsid w:val="000F7C52"/>
    <w:rsid w:val="0010753D"/>
    <w:rsid w:val="00141CAB"/>
    <w:rsid w:val="00153943"/>
    <w:rsid w:val="00154B6F"/>
    <w:rsid w:val="001552B1"/>
    <w:rsid w:val="00157420"/>
    <w:rsid w:val="00161D7E"/>
    <w:rsid w:val="00162C2D"/>
    <w:rsid w:val="00164C27"/>
    <w:rsid w:val="00194420"/>
    <w:rsid w:val="001975E3"/>
    <w:rsid w:val="001A26A7"/>
    <w:rsid w:val="001B3D2F"/>
    <w:rsid w:val="001B5205"/>
    <w:rsid w:val="001C3741"/>
    <w:rsid w:val="001C64FC"/>
    <w:rsid w:val="001E5512"/>
    <w:rsid w:val="00202FC8"/>
    <w:rsid w:val="00215DBE"/>
    <w:rsid w:val="002206EB"/>
    <w:rsid w:val="00221B86"/>
    <w:rsid w:val="00222F2E"/>
    <w:rsid w:val="00225474"/>
    <w:rsid w:val="00233B05"/>
    <w:rsid w:val="00250BA3"/>
    <w:rsid w:val="002538A1"/>
    <w:rsid w:val="0025771F"/>
    <w:rsid w:val="00265402"/>
    <w:rsid w:val="00266C0A"/>
    <w:rsid w:val="00273203"/>
    <w:rsid w:val="00274468"/>
    <w:rsid w:val="002757B4"/>
    <w:rsid w:val="00286B0F"/>
    <w:rsid w:val="002919F5"/>
    <w:rsid w:val="002952C3"/>
    <w:rsid w:val="002A4849"/>
    <w:rsid w:val="002B70CC"/>
    <w:rsid w:val="002D0193"/>
    <w:rsid w:val="002D6F78"/>
    <w:rsid w:val="002F3A6B"/>
    <w:rsid w:val="002F3D07"/>
    <w:rsid w:val="003034A7"/>
    <w:rsid w:val="00306B52"/>
    <w:rsid w:val="00310BF5"/>
    <w:rsid w:val="0032218C"/>
    <w:rsid w:val="0032653B"/>
    <w:rsid w:val="003708B2"/>
    <w:rsid w:val="00370EA2"/>
    <w:rsid w:val="00377C8F"/>
    <w:rsid w:val="00381CEA"/>
    <w:rsid w:val="00397431"/>
    <w:rsid w:val="003A21F4"/>
    <w:rsid w:val="003A75F6"/>
    <w:rsid w:val="003B5585"/>
    <w:rsid w:val="003C0707"/>
    <w:rsid w:val="003C2865"/>
    <w:rsid w:val="003C3425"/>
    <w:rsid w:val="003C51B5"/>
    <w:rsid w:val="003C605A"/>
    <w:rsid w:val="003D5267"/>
    <w:rsid w:val="003E7BA8"/>
    <w:rsid w:val="00413933"/>
    <w:rsid w:val="00441774"/>
    <w:rsid w:val="004441A7"/>
    <w:rsid w:val="00447556"/>
    <w:rsid w:val="0044757E"/>
    <w:rsid w:val="004946F9"/>
    <w:rsid w:val="004A7871"/>
    <w:rsid w:val="004B0222"/>
    <w:rsid w:val="004C1095"/>
    <w:rsid w:val="004C5630"/>
    <w:rsid w:val="004D2503"/>
    <w:rsid w:val="004D4C60"/>
    <w:rsid w:val="004D6625"/>
    <w:rsid w:val="004E1075"/>
    <w:rsid w:val="004F449D"/>
    <w:rsid w:val="004F535C"/>
    <w:rsid w:val="00507CB1"/>
    <w:rsid w:val="0051784E"/>
    <w:rsid w:val="00532036"/>
    <w:rsid w:val="0053311C"/>
    <w:rsid w:val="005417AA"/>
    <w:rsid w:val="0054212E"/>
    <w:rsid w:val="00544898"/>
    <w:rsid w:val="00554153"/>
    <w:rsid w:val="00566D47"/>
    <w:rsid w:val="005719C4"/>
    <w:rsid w:val="00584D05"/>
    <w:rsid w:val="005A5F74"/>
    <w:rsid w:val="005A62F8"/>
    <w:rsid w:val="005A7BBA"/>
    <w:rsid w:val="005B39CF"/>
    <w:rsid w:val="005C1671"/>
    <w:rsid w:val="005D1A78"/>
    <w:rsid w:val="005D6B2E"/>
    <w:rsid w:val="005E4F1E"/>
    <w:rsid w:val="005E5D31"/>
    <w:rsid w:val="006006AA"/>
    <w:rsid w:val="00612534"/>
    <w:rsid w:val="00630BFA"/>
    <w:rsid w:val="00651DBB"/>
    <w:rsid w:val="006573D7"/>
    <w:rsid w:val="00672719"/>
    <w:rsid w:val="00677165"/>
    <w:rsid w:val="0069312E"/>
    <w:rsid w:val="00695570"/>
    <w:rsid w:val="00695E12"/>
    <w:rsid w:val="0069731C"/>
    <w:rsid w:val="006A146B"/>
    <w:rsid w:val="006B090E"/>
    <w:rsid w:val="006C0AB5"/>
    <w:rsid w:val="006D6CC1"/>
    <w:rsid w:val="006F5620"/>
    <w:rsid w:val="00707EB6"/>
    <w:rsid w:val="00711352"/>
    <w:rsid w:val="00722F0E"/>
    <w:rsid w:val="00727AB4"/>
    <w:rsid w:val="00733FA5"/>
    <w:rsid w:val="00740540"/>
    <w:rsid w:val="00740C73"/>
    <w:rsid w:val="00742178"/>
    <w:rsid w:val="00751934"/>
    <w:rsid w:val="00761AA5"/>
    <w:rsid w:val="00763A39"/>
    <w:rsid w:val="00764066"/>
    <w:rsid w:val="00777C4A"/>
    <w:rsid w:val="00780439"/>
    <w:rsid w:val="00783CFF"/>
    <w:rsid w:val="007855C0"/>
    <w:rsid w:val="00786D55"/>
    <w:rsid w:val="007A2552"/>
    <w:rsid w:val="007A39B1"/>
    <w:rsid w:val="007A5A03"/>
    <w:rsid w:val="007A6F19"/>
    <w:rsid w:val="007D0088"/>
    <w:rsid w:val="00817217"/>
    <w:rsid w:val="00821F38"/>
    <w:rsid w:val="00822CDA"/>
    <w:rsid w:val="00830C7C"/>
    <w:rsid w:val="0084117D"/>
    <w:rsid w:val="00841F74"/>
    <w:rsid w:val="00850F13"/>
    <w:rsid w:val="0085602D"/>
    <w:rsid w:val="00861828"/>
    <w:rsid w:val="00866F29"/>
    <w:rsid w:val="00873B96"/>
    <w:rsid w:val="00875BB5"/>
    <w:rsid w:val="008760B7"/>
    <w:rsid w:val="0087681E"/>
    <w:rsid w:val="00883FDE"/>
    <w:rsid w:val="00885150"/>
    <w:rsid w:val="00893E17"/>
    <w:rsid w:val="008A1A66"/>
    <w:rsid w:val="008B0700"/>
    <w:rsid w:val="008C2C9E"/>
    <w:rsid w:val="008C38D5"/>
    <w:rsid w:val="008C4DDE"/>
    <w:rsid w:val="008D1767"/>
    <w:rsid w:val="008D1D2A"/>
    <w:rsid w:val="008E2852"/>
    <w:rsid w:val="008E7F9C"/>
    <w:rsid w:val="008F12ED"/>
    <w:rsid w:val="008F492A"/>
    <w:rsid w:val="00905989"/>
    <w:rsid w:val="00920BB8"/>
    <w:rsid w:val="00937564"/>
    <w:rsid w:val="009401DC"/>
    <w:rsid w:val="00942A7C"/>
    <w:rsid w:val="0094391A"/>
    <w:rsid w:val="0094659A"/>
    <w:rsid w:val="00953FE9"/>
    <w:rsid w:val="00964076"/>
    <w:rsid w:val="009906C6"/>
    <w:rsid w:val="009B2C8F"/>
    <w:rsid w:val="009B6662"/>
    <w:rsid w:val="009C603E"/>
    <w:rsid w:val="00A01C5A"/>
    <w:rsid w:val="00A2234D"/>
    <w:rsid w:val="00A26DD3"/>
    <w:rsid w:val="00A375FC"/>
    <w:rsid w:val="00A53C4C"/>
    <w:rsid w:val="00A64A07"/>
    <w:rsid w:val="00A657A3"/>
    <w:rsid w:val="00A8010E"/>
    <w:rsid w:val="00A8396B"/>
    <w:rsid w:val="00A839AF"/>
    <w:rsid w:val="00A8583F"/>
    <w:rsid w:val="00A95394"/>
    <w:rsid w:val="00AA5A05"/>
    <w:rsid w:val="00AC34F6"/>
    <w:rsid w:val="00AE2020"/>
    <w:rsid w:val="00AE3410"/>
    <w:rsid w:val="00AE34CA"/>
    <w:rsid w:val="00AE363C"/>
    <w:rsid w:val="00AF0E89"/>
    <w:rsid w:val="00B17C30"/>
    <w:rsid w:val="00B22BD2"/>
    <w:rsid w:val="00B23687"/>
    <w:rsid w:val="00B27FAE"/>
    <w:rsid w:val="00B31718"/>
    <w:rsid w:val="00B54BF3"/>
    <w:rsid w:val="00B74689"/>
    <w:rsid w:val="00B766FD"/>
    <w:rsid w:val="00BA52A2"/>
    <w:rsid w:val="00BD43F3"/>
    <w:rsid w:val="00BE6F03"/>
    <w:rsid w:val="00BF39FD"/>
    <w:rsid w:val="00C04D2E"/>
    <w:rsid w:val="00C13A0E"/>
    <w:rsid w:val="00C24853"/>
    <w:rsid w:val="00C46CD7"/>
    <w:rsid w:val="00C571B9"/>
    <w:rsid w:val="00C73E99"/>
    <w:rsid w:val="00C826AB"/>
    <w:rsid w:val="00C83717"/>
    <w:rsid w:val="00C93B81"/>
    <w:rsid w:val="00C976CE"/>
    <w:rsid w:val="00CA19D3"/>
    <w:rsid w:val="00CD0766"/>
    <w:rsid w:val="00CD391F"/>
    <w:rsid w:val="00CE35D9"/>
    <w:rsid w:val="00CE4FA8"/>
    <w:rsid w:val="00CF7653"/>
    <w:rsid w:val="00D018CF"/>
    <w:rsid w:val="00D04356"/>
    <w:rsid w:val="00D05FE5"/>
    <w:rsid w:val="00D06C91"/>
    <w:rsid w:val="00D20008"/>
    <w:rsid w:val="00D202F4"/>
    <w:rsid w:val="00D423F2"/>
    <w:rsid w:val="00D46EBA"/>
    <w:rsid w:val="00D51552"/>
    <w:rsid w:val="00D51704"/>
    <w:rsid w:val="00D54ADD"/>
    <w:rsid w:val="00D66BF1"/>
    <w:rsid w:val="00D672E5"/>
    <w:rsid w:val="00D9542B"/>
    <w:rsid w:val="00DA620A"/>
    <w:rsid w:val="00DC16AE"/>
    <w:rsid w:val="00DC1E8D"/>
    <w:rsid w:val="00DC355B"/>
    <w:rsid w:val="00DC58CB"/>
    <w:rsid w:val="00DD7562"/>
    <w:rsid w:val="00DE461A"/>
    <w:rsid w:val="00E128EC"/>
    <w:rsid w:val="00E15C69"/>
    <w:rsid w:val="00E2380B"/>
    <w:rsid w:val="00E40A59"/>
    <w:rsid w:val="00E4399E"/>
    <w:rsid w:val="00E5512D"/>
    <w:rsid w:val="00E7129A"/>
    <w:rsid w:val="00E86C63"/>
    <w:rsid w:val="00E9699D"/>
    <w:rsid w:val="00EB26A1"/>
    <w:rsid w:val="00EC1C6A"/>
    <w:rsid w:val="00EC2775"/>
    <w:rsid w:val="00EC3391"/>
    <w:rsid w:val="00ED0C62"/>
    <w:rsid w:val="00ED55B3"/>
    <w:rsid w:val="00ED6CD7"/>
    <w:rsid w:val="00EE42C9"/>
    <w:rsid w:val="00EE578E"/>
    <w:rsid w:val="00F01F85"/>
    <w:rsid w:val="00F25F6C"/>
    <w:rsid w:val="00F32E3C"/>
    <w:rsid w:val="00F36938"/>
    <w:rsid w:val="00F563C4"/>
    <w:rsid w:val="00F6253E"/>
    <w:rsid w:val="00F961AF"/>
    <w:rsid w:val="00FB06BF"/>
    <w:rsid w:val="00FB1383"/>
    <w:rsid w:val="00FB4F7C"/>
    <w:rsid w:val="00FD6F51"/>
    <w:rsid w:val="00FE374C"/>
    <w:rsid w:val="00FE5ACB"/>
    <w:rsid w:val="00FE72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F6C"/>
    <w:rPr>
      <w:rFonts w:ascii="Times New Roman" w:eastAsia="Times New Roman" w:hAnsi="Times New Roman" w:cs="Times New Roman"/>
      <w:lang w:val="en-US"/>
    </w:rPr>
  </w:style>
  <w:style w:type="paragraph" w:styleId="1">
    <w:name w:val="heading 1"/>
    <w:basedOn w:val="a"/>
    <w:next w:val="a"/>
    <w:link w:val="10"/>
    <w:uiPriority w:val="9"/>
    <w:qFormat/>
    <w:rsid w:val="00F25F6C"/>
    <w:pPr>
      <w:keepNext/>
      <w:keepLines/>
      <w:spacing w:before="480"/>
      <w:outlineLvl w:val="0"/>
    </w:pPr>
  </w:style>
  <w:style w:type="paragraph" w:styleId="2">
    <w:name w:val="heading 2"/>
    <w:basedOn w:val="a"/>
    <w:next w:val="a"/>
    <w:link w:val="20"/>
    <w:uiPriority w:val="9"/>
    <w:unhideWhenUsed/>
    <w:qFormat/>
    <w:rsid w:val="00F25F6C"/>
    <w:pPr>
      <w:keepNext/>
      <w:keepLines/>
      <w:spacing w:before="200"/>
      <w:outlineLvl w:val="1"/>
    </w:pPr>
  </w:style>
  <w:style w:type="paragraph" w:styleId="3">
    <w:name w:val="heading 3"/>
    <w:basedOn w:val="a"/>
    <w:next w:val="a"/>
    <w:link w:val="30"/>
    <w:uiPriority w:val="9"/>
    <w:unhideWhenUsed/>
    <w:qFormat/>
    <w:rsid w:val="00F25F6C"/>
    <w:pPr>
      <w:keepNext/>
      <w:keepLines/>
      <w:spacing w:before="200"/>
      <w:outlineLvl w:val="2"/>
    </w:pPr>
  </w:style>
  <w:style w:type="paragraph" w:styleId="4">
    <w:name w:val="heading 4"/>
    <w:basedOn w:val="a"/>
    <w:next w:val="a"/>
    <w:link w:val="40"/>
    <w:uiPriority w:val="9"/>
    <w:unhideWhenUsed/>
    <w:qFormat/>
    <w:rsid w:val="00F25F6C"/>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F6C"/>
    <w:rPr>
      <w:rFonts w:ascii="Times New Roman" w:eastAsia="Times New Roman" w:hAnsi="Times New Roman" w:cs="Times New Roman"/>
      <w:lang w:val="en-US"/>
    </w:rPr>
  </w:style>
  <w:style w:type="character" w:customStyle="1" w:styleId="20">
    <w:name w:val="Заголовок 2 Знак"/>
    <w:basedOn w:val="a0"/>
    <w:link w:val="2"/>
    <w:uiPriority w:val="9"/>
    <w:rsid w:val="00F25F6C"/>
    <w:rPr>
      <w:rFonts w:ascii="Times New Roman" w:eastAsia="Times New Roman" w:hAnsi="Times New Roman" w:cs="Times New Roman"/>
      <w:lang w:val="en-US"/>
    </w:rPr>
  </w:style>
  <w:style w:type="character" w:customStyle="1" w:styleId="30">
    <w:name w:val="Заголовок 3 Знак"/>
    <w:basedOn w:val="a0"/>
    <w:link w:val="3"/>
    <w:uiPriority w:val="9"/>
    <w:rsid w:val="00F25F6C"/>
    <w:rPr>
      <w:rFonts w:ascii="Times New Roman" w:eastAsia="Times New Roman" w:hAnsi="Times New Roman" w:cs="Times New Roman"/>
      <w:lang w:val="en-US"/>
    </w:rPr>
  </w:style>
  <w:style w:type="character" w:customStyle="1" w:styleId="40">
    <w:name w:val="Заголовок 4 Знак"/>
    <w:basedOn w:val="a0"/>
    <w:link w:val="4"/>
    <w:uiPriority w:val="9"/>
    <w:rsid w:val="00F25F6C"/>
    <w:rPr>
      <w:rFonts w:ascii="Times New Roman" w:eastAsia="Times New Roman" w:hAnsi="Times New Roman" w:cs="Times New Roman"/>
      <w:lang w:val="en-US"/>
    </w:rPr>
  </w:style>
  <w:style w:type="paragraph" w:styleId="a3">
    <w:name w:val="header"/>
    <w:basedOn w:val="a"/>
    <w:link w:val="a4"/>
    <w:uiPriority w:val="99"/>
    <w:unhideWhenUsed/>
    <w:rsid w:val="00F25F6C"/>
    <w:pPr>
      <w:tabs>
        <w:tab w:val="center" w:pos="4680"/>
        <w:tab w:val="right" w:pos="9360"/>
      </w:tabs>
    </w:pPr>
  </w:style>
  <w:style w:type="character" w:customStyle="1" w:styleId="a4">
    <w:name w:val="Верхний колонтитул Знак"/>
    <w:basedOn w:val="a0"/>
    <w:link w:val="a3"/>
    <w:uiPriority w:val="99"/>
    <w:rsid w:val="00F25F6C"/>
    <w:rPr>
      <w:rFonts w:ascii="Times New Roman" w:eastAsia="Times New Roman" w:hAnsi="Times New Roman" w:cs="Times New Roman"/>
      <w:lang w:val="en-US"/>
    </w:rPr>
  </w:style>
  <w:style w:type="paragraph" w:styleId="a5">
    <w:name w:val="Normal Indent"/>
    <w:basedOn w:val="a"/>
    <w:uiPriority w:val="99"/>
    <w:unhideWhenUsed/>
    <w:rsid w:val="00F25F6C"/>
    <w:pPr>
      <w:ind w:left="720"/>
    </w:pPr>
  </w:style>
  <w:style w:type="paragraph" w:styleId="a6">
    <w:name w:val="Subtitle"/>
    <w:basedOn w:val="a"/>
    <w:next w:val="a"/>
    <w:link w:val="a7"/>
    <w:uiPriority w:val="11"/>
    <w:qFormat/>
    <w:rsid w:val="00F25F6C"/>
    <w:pPr>
      <w:numPr>
        <w:ilvl w:val="1"/>
      </w:numPr>
      <w:ind w:left="86"/>
    </w:pPr>
  </w:style>
  <w:style w:type="character" w:customStyle="1" w:styleId="a7">
    <w:name w:val="Подзаголовок Знак"/>
    <w:basedOn w:val="a0"/>
    <w:link w:val="a6"/>
    <w:uiPriority w:val="11"/>
    <w:rsid w:val="00F25F6C"/>
    <w:rPr>
      <w:rFonts w:ascii="Times New Roman" w:eastAsia="Times New Roman" w:hAnsi="Times New Roman" w:cs="Times New Roman"/>
      <w:lang w:val="en-US"/>
    </w:rPr>
  </w:style>
  <w:style w:type="paragraph" w:styleId="a8">
    <w:name w:val="Title"/>
    <w:basedOn w:val="a"/>
    <w:next w:val="a"/>
    <w:link w:val="a9"/>
    <w:uiPriority w:val="10"/>
    <w:qFormat/>
    <w:rsid w:val="00F25F6C"/>
    <w:pPr>
      <w:pBdr>
        <w:bottom w:val="single" w:sz="8" w:space="4" w:color="4F81BD" w:themeColor="accent1"/>
      </w:pBdr>
      <w:spacing w:after="300"/>
      <w:contextualSpacing/>
    </w:pPr>
  </w:style>
  <w:style w:type="character" w:customStyle="1" w:styleId="a9">
    <w:name w:val="Название Знак"/>
    <w:basedOn w:val="a0"/>
    <w:link w:val="a8"/>
    <w:uiPriority w:val="10"/>
    <w:rsid w:val="00F25F6C"/>
    <w:rPr>
      <w:rFonts w:ascii="Times New Roman" w:eastAsia="Times New Roman" w:hAnsi="Times New Roman" w:cs="Times New Roman"/>
      <w:lang w:val="en-US"/>
    </w:rPr>
  </w:style>
  <w:style w:type="character" w:styleId="aa">
    <w:name w:val="Emphasis"/>
    <w:basedOn w:val="a0"/>
    <w:uiPriority w:val="20"/>
    <w:qFormat/>
    <w:rsid w:val="00F25F6C"/>
    <w:rPr>
      <w:rFonts w:ascii="Times New Roman" w:eastAsia="Times New Roman" w:hAnsi="Times New Roman" w:cs="Times New Roman"/>
    </w:rPr>
  </w:style>
  <w:style w:type="character" w:styleId="ab">
    <w:name w:val="Hyperlink"/>
    <w:basedOn w:val="a0"/>
    <w:uiPriority w:val="99"/>
    <w:unhideWhenUsed/>
    <w:rsid w:val="00F25F6C"/>
    <w:rPr>
      <w:rFonts w:ascii="Times New Roman" w:eastAsia="Times New Roman" w:hAnsi="Times New Roman" w:cs="Times New Roman"/>
    </w:rPr>
  </w:style>
  <w:style w:type="table" w:styleId="ac">
    <w:name w:val="Table Grid"/>
    <w:basedOn w:val="a1"/>
    <w:uiPriority w:val="39"/>
    <w:rsid w:val="00F25F6C"/>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F25F6C"/>
    <w:pPr>
      <w:spacing w:line="240" w:lineRule="auto"/>
    </w:pPr>
  </w:style>
  <w:style w:type="paragraph" w:customStyle="1" w:styleId="disclaimer">
    <w:name w:val="disclaimer"/>
    <w:basedOn w:val="a"/>
    <w:rsid w:val="00F25F6C"/>
    <w:pPr>
      <w:jc w:val="center"/>
    </w:pPr>
    <w:rPr>
      <w:sz w:val="18"/>
      <w:szCs w:val="18"/>
    </w:rPr>
  </w:style>
  <w:style w:type="paragraph" w:customStyle="1" w:styleId="DocDefaults">
    <w:name w:val="DocDefaults"/>
    <w:rsid w:val="00F25F6C"/>
    <w:rPr>
      <w:lang w:val="en-US"/>
    </w:rPr>
  </w:style>
  <w:style w:type="paragraph" w:styleId="ae">
    <w:name w:val="Balloon Text"/>
    <w:basedOn w:val="a"/>
    <w:link w:val="af"/>
    <w:uiPriority w:val="99"/>
    <w:semiHidden/>
    <w:unhideWhenUsed/>
    <w:rsid w:val="00F25F6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5F6C"/>
    <w:rPr>
      <w:rFonts w:ascii="Tahoma" w:eastAsia="Times New Roman" w:hAnsi="Tahoma" w:cs="Tahoma"/>
      <w:sz w:val="16"/>
      <w:szCs w:val="16"/>
      <w:lang w:val="en-US"/>
    </w:rPr>
  </w:style>
  <w:style w:type="paragraph" w:styleId="af0">
    <w:name w:val="List Paragraph"/>
    <w:basedOn w:val="a"/>
    <w:uiPriority w:val="99"/>
    <w:unhideWhenUsed/>
    <w:rsid w:val="00F25F6C"/>
    <w:pPr>
      <w:ind w:left="720"/>
      <w:contextualSpacing/>
    </w:pPr>
  </w:style>
  <w:style w:type="paragraph" w:styleId="af1">
    <w:name w:val="footer"/>
    <w:basedOn w:val="a"/>
    <w:link w:val="af2"/>
    <w:uiPriority w:val="99"/>
    <w:unhideWhenUsed/>
    <w:rsid w:val="00F25F6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25F6C"/>
    <w:rPr>
      <w:rFonts w:ascii="Times New Roman" w:eastAsia="Times New Roman" w:hAnsi="Times New Roman" w:cs="Times New Roman"/>
      <w:lang w:val="en-US"/>
    </w:rPr>
  </w:style>
  <w:style w:type="paragraph" w:styleId="af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f4"/>
    <w:uiPriority w:val="99"/>
    <w:qFormat/>
    <w:rsid w:val="00F25F6C"/>
    <w:pPr>
      <w:spacing w:before="100" w:beforeAutospacing="1" w:after="100" w:afterAutospacing="1" w:line="240" w:lineRule="auto"/>
    </w:pPr>
    <w:rPr>
      <w:sz w:val="24"/>
      <w:szCs w:val="24"/>
      <w:lang w:val="ru-RU" w:eastAsia="ru-RU"/>
    </w:rPr>
  </w:style>
  <w:style w:type="paragraph" w:styleId="af5">
    <w:name w:val="No Spacing"/>
    <w:qFormat/>
    <w:rsid w:val="00F25F6C"/>
    <w:pPr>
      <w:spacing w:after="0" w:line="240" w:lineRule="auto"/>
    </w:pPr>
  </w:style>
  <w:style w:type="character" w:customStyle="1" w:styleId="af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3"/>
    <w:uiPriority w:val="99"/>
    <w:rsid w:val="00F25F6C"/>
    <w:rPr>
      <w:rFonts w:ascii="Times New Roman" w:eastAsia="Times New Roman" w:hAnsi="Times New Roman" w:cs="Times New Roman"/>
      <w:sz w:val="24"/>
      <w:szCs w:val="24"/>
      <w:lang w:eastAsia="ru-RU"/>
    </w:rPr>
  </w:style>
  <w:style w:type="character" w:customStyle="1" w:styleId="text-bold">
    <w:name w:val="text-bold"/>
    <w:basedOn w:val="a0"/>
    <w:rsid w:val="00F25F6C"/>
  </w:style>
  <w:style w:type="paragraph" w:customStyle="1" w:styleId="msonormalmailrucssattributepostfix">
    <w:name w:val="msonormal_mailru_css_attribute_postfix"/>
    <w:basedOn w:val="a"/>
    <w:rsid w:val="00F25F6C"/>
    <w:pPr>
      <w:spacing w:before="100" w:beforeAutospacing="1" w:after="100" w:afterAutospacing="1" w:line="240" w:lineRule="auto"/>
    </w:pPr>
    <w:rPr>
      <w:sz w:val="24"/>
      <w:szCs w:val="24"/>
      <w:lang w:val="ru-RU" w:eastAsia="ru-RU"/>
    </w:rPr>
  </w:style>
  <w:style w:type="paragraph" w:styleId="af6">
    <w:name w:val="footnote text"/>
    <w:basedOn w:val="a"/>
    <w:link w:val="af7"/>
    <w:uiPriority w:val="99"/>
    <w:semiHidden/>
    <w:unhideWhenUsed/>
    <w:rsid w:val="00F25F6C"/>
    <w:pPr>
      <w:spacing w:after="0" w:line="240" w:lineRule="auto"/>
    </w:pPr>
    <w:rPr>
      <w:sz w:val="20"/>
      <w:szCs w:val="20"/>
    </w:rPr>
  </w:style>
  <w:style w:type="character" w:customStyle="1" w:styleId="af7">
    <w:name w:val="Текст сноски Знак"/>
    <w:basedOn w:val="a0"/>
    <w:link w:val="af6"/>
    <w:uiPriority w:val="99"/>
    <w:semiHidden/>
    <w:rsid w:val="00F25F6C"/>
    <w:rPr>
      <w:rFonts w:ascii="Times New Roman" w:eastAsia="Times New Roman" w:hAnsi="Times New Roman" w:cs="Times New Roman"/>
      <w:sz w:val="20"/>
      <w:szCs w:val="20"/>
      <w:lang w:val="en-US"/>
    </w:rPr>
  </w:style>
  <w:style w:type="character" w:styleId="af8">
    <w:name w:val="footnote reference"/>
    <w:basedOn w:val="a0"/>
    <w:uiPriority w:val="99"/>
    <w:semiHidden/>
    <w:unhideWhenUsed/>
    <w:rsid w:val="00F25F6C"/>
    <w:rPr>
      <w:vertAlign w:val="superscript"/>
    </w:rPr>
  </w:style>
  <w:style w:type="character" w:styleId="af9">
    <w:name w:val="annotation reference"/>
    <w:basedOn w:val="a0"/>
    <w:uiPriority w:val="99"/>
    <w:semiHidden/>
    <w:unhideWhenUsed/>
    <w:rsid w:val="00F25F6C"/>
    <w:rPr>
      <w:sz w:val="16"/>
      <w:szCs w:val="16"/>
    </w:rPr>
  </w:style>
  <w:style w:type="paragraph" w:styleId="afa">
    <w:name w:val="annotation text"/>
    <w:basedOn w:val="a"/>
    <w:link w:val="afb"/>
    <w:uiPriority w:val="99"/>
    <w:semiHidden/>
    <w:unhideWhenUsed/>
    <w:rsid w:val="00F25F6C"/>
    <w:pPr>
      <w:spacing w:line="240" w:lineRule="auto"/>
    </w:pPr>
    <w:rPr>
      <w:sz w:val="20"/>
      <w:szCs w:val="20"/>
    </w:rPr>
  </w:style>
  <w:style w:type="character" w:customStyle="1" w:styleId="afb">
    <w:name w:val="Текст примечания Знак"/>
    <w:basedOn w:val="a0"/>
    <w:link w:val="afa"/>
    <w:uiPriority w:val="99"/>
    <w:semiHidden/>
    <w:rsid w:val="00F25F6C"/>
    <w:rPr>
      <w:rFonts w:ascii="Times New Roman" w:eastAsia="Times New Roman" w:hAnsi="Times New Roman" w:cs="Times New Roman"/>
      <w:sz w:val="20"/>
      <w:szCs w:val="20"/>
      <w:lang w:val="en-US"/>
    </w:rPr>
  </w:style>
  <w:style w:type="paragraph" w:styleId="afc">
    <w:name w:val="annotation subject"/>
    <w:basedOn w:val="afa"/>
    <w:next w:val="afa"/>
    <w:link w:val="afd"/>
    <w:uiPriority w:val="99"/>
    <w:semiHidden/>
    <w:unhideWhenUsed/>
    <w:rsid w:val="00F25F6C"/>
    <w:rPr>
      <w:b/>
      <w:bCs/>
    </w:rPr>
  </w:style>
  <w:style w:type="character" w:customStyle="1" w:styleId="afd">
    <w:name w:val="Тема примечания Знак"/>
    <w:basedOn w:val="afb"/>
    <w:link w:val="afc"/>
    <w:uiPriority w:val="99"/>
    <w:semiHidden/>
    <w:rsid w:val="00F25F6C"/>
    <w:rPr>
      <w:rFonts w:ascii="Times New Roman" w:eastAsia="Times New Roman" w:hAnsi="Times New Roman" w:cs="Times New Roman"/>
      <w:b/>
      <w:bCs/>
      <w:sz w:val="20"/>
      <w:szCs w:val="20"/>
      <w:lang w:val="en-US"/>
    </w:rPr>
  </w:style>
</w:styles>
</file>

<file path=word/webSettings.xml><?xml version="1.0" encoding="utf-8"?>
<w:webSettings xmlns:r="http://schemas.openxmlformats.org/officeDocument/2006/relationships" xmlns:w="http://schemas.openxmlformats.org/wordprocessingml/2006/main">
  <w:divs>
    <w:div w:id="550465310">
      <w:bodyDiv w:val="1"/>
      <w:marLeft w:val="0"/>
      <w:marRight w:val="0"/>
      <w:marTop w:val="0"/>
      <w:marBottom w:val="0"/>
      <w:divBdr>
        <w:top w:val="none" w:sz="0" w:space="0" w:color="auto"/>
        <w:left w:val="none" w:sz="0" w:space="0" w:color="auto"/>
        <w:bottom w:val="none" w:sz="0" w:space="0" w:color="auto"/>
        <w:right w:val="none" w:sz="0" w:space="0" w:color="auto"/>
      </w:divBdr>
    </w:div>
    <w:div w:id="1994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70000319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V1800017650" TargetMode="External"/><Relationship Id="rId5" Type="http://schemas.openxmlformats.org/officeDocument/2006/relationships/webSettings" Target="webSettings.xml"/><Relationship Id="rId10" Type="http://schemas.openxmlformats.org/officeDocument/2006/relationships/hyperlink" Target="http://adilet.zan.kz/rus/docs/V1000006697" TargetMode="External"/><Relationship Id="rId4" Type="http://schemas.openxmlformats.org/officeDocument/2006/relationships/settings" Target="settings.xml"/><Relationship Id="rId9" Type="http://schemas.openxmlformats.org/officeDocument/2006/relationships/hyperlink" Target="http://adilet.zan.kz/rus/docs/V080005135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6FD6F-34C1-4475-8DA7-CB9FECE6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29</Pages>
  <Words>6454</Words>
  <Characters>36790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Курманай Баимбетова</dc:creator>
  <cp:lastModifiedBy>Mukanova.l</cp:lastModifiedBy>
  <cp:revision>15</cp:revision>
  <cp:lastPrinted>2019-07-04T04:11:00Z</cp:lastPrinted>
  <dcterms:created xsi:type="dcterms:W3CDTF">2019-06-07T08:15:00Z</dcterms:created>
  <dcterms:modified xsi:type="dcterms:W3CDTF">2019-07-04T04:13:00Z</dcterms:modified>
</cp:coreProperties>
</file>